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C" w:rsidRDefault="00AF1A29" w:rsidP="00DF142A">
      <w:pPr>
        <w:spacing w:line="480" w:lineRule="auto"/>
        <w:ind w:left="-1180" w:right="-1134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>کارگاه</w:t>
      </w:r>
      <w:r w:rsidR="008C141A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3D4C4A">
        <w:rPr>
          <w:rFonts w:ascii="Tahoma" w:hAnsi="Tahoma" w:cs="Tahoma" w:hint="cs"/>
          <w:b/>
          <w:bCs/>
          <w:sz w:val="24"/>
          <w:szCs w:val="24"/>
          <w:rtl/>
        </w:rPr>
        <w:t xml:space="preserve">شناخت و </w:t>
      </w:r>
      <w:r w:rsidR="00B64ADF">
        <w:rPr>
          <w:rFonts w:ascii="Tahoma" w:hAnsi="Tahoma" w:cs="Tahoma" w:hint="cs"/>
          <w:b/>
          <w:bCs/>
          <w:sz w:val="24"/>
          <w:szCs w:val="24"/>
          <w:rtl/>
        </w:rPr>
        <w:t xml:space="preserve">بررسی </w:t>
      </w:r>
      <w:r w:rsidR="00B96734">
        <w:rPr>
          <w:rFonts w:ascii="Tahoma" w:hAnsi="Tahoma" w:cs="Tahoma" w:hint="cs"/>
          <w:b/>
          <w:bCs/>
          <w:sz w:val="24"/>
          <w:szCs w:val="24"/>
          <w:rtl/>
        </w:rPr>
        <w:t>علل گرایش به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مواد مخدر</w:t>
      </w:r>
      <w:r w:rsidR="008C141A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64ADF">
        <w:rPr>
          <w:rFonts w:ascii="Tahoma" w:hAnsi="Tahoma" w:cs="Tahoma" w:hint="cs"/>
          <w:b/>
          <w:bCs/>
          <w:sz w:val="24"/>
          <w:szCs w:val="24"/>
          <w:rtl/>
        </w:rPr>
        <w:t>جهت پیشگیری</w:t>
      </w:r>
      <w:r w:rsidR="007F27FF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B64ADF">
        <w:rPr>
          <w:rFonts w:ascii="Tahoma" w:hAnsi="Tahoma" w:cs="Tahoma" w:hint="cs"/>
          <w:b/>
          <w:bCs/>
          <w:sz w:val="24"/>
          <w:szCs w:val="24"/>
          <w:rtl/>
        </w:rPr>
        <w:t xml:space="preserve">از اعتیاد </w:t>
      </w:r>
    </w:p>
    <w:p w:rsidR="008E7269" w:rsidRPr="008533B0" w:rsidRDefault="008E7269" w:rsidP="00A41D5A">
      <w:pPr>
        <w:spacing w:line="480" w:lineRule="auto"/>
        <w:ind w:left="-1180" w:right="-1134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A41D5A" w:rsidRDefault="00E46684" w:rsidP="00660C5B">
      <w:pPr>
        <w:spacing w:line="600" w:lineRule="auto"/>
        <w:ind w:left="-613" w:right="-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>به گزارش روابط عمومی</w:t>
      </w:r>
      <w:r w:rsidR="002C0920">
        <w:rPr>
          <w:rFonts w:ascii="Tahoma" w:hAnsi="Tahoma" w:cs="Tahoma" w:hint="cs"/>
          <w:sz w:val="24"/>
          <w:szCs w:val="24"/>
          <w:rtl/>
        </w:rPr>
        <w:t xml:space="preserve"> دانشگاه فنی استان</w:t>
      </w:r>
      <w:r w:rsidR="00A41D5A">
        <w:rPr>
          <w:rFonts w:ascii="Tahoma" w:hAnsi="Tahoma" w:cs="Tahoma" w:hint="cs"/>
          <w:sz w:val="24"/>
          <w:szCs w:val="24"/>
          <w:rtl/>
        </w:rPr>
        <w:t xml:space="preserve"> ایلام</w:t>
      </w:r>
      <w:r>
        <w:rPr>
          <w:rFonts w:ascii="Tahoma" w:hAnsi="Tahoma" w:cs="Tahoma" w:hint="cs"/>
          <w:sz w:val="24"/>
          <w:szCs w:val="24"/>
          <w:rtl/>
        </w:rPr>
        <w:t>،</w:t>
      </w:r>
      <w:r w:rsidR="00B64ADF">
        <w:rPr>
          <w:rFonts w:ascii="Tahoma" w:hAnsi="Tahoma" w:cs="Tahoma" w:hint="cs"/>
          <w:sz w:val="24"/>
          <w:szCs w:val="24"/>
          <w:rtl/>
        </w:rPr>
        <w:t xml:space="preserve"> </w:t>
      </w:r>
      <w:r w:rsidR="00AF1A29">
        <w:rPr>
          <w:rFonts w:ascii="Tahoma" w:hAnsi="Tahoma" w:cs="Tahoma" w:hint="cs"/>
          <w:sz w:val="24"/>
          <w:szCs w:val="24"/>
          <w:rtl/>
        </w:rPr>
        <w:t xml:space="preserve">یک دوره کارگاه آموزشی بررسی علل و عوامل ایجاد گرایش به سمت مواد مخدر </w:t>
      </w:r>
      <w:r w:rsidR="00B96734">
        <w:rPr>
          <w:rFonts w:ascii="Tahoma" w:hAnsi="Tahoma" w:cs="Tahoma" w:hint="cs"/>
          <w:sz w:val="24"/>
          <w:szCs w:val="24"/>
          <w:rtl/>
        </w:rPr>
        <w:t>با حضور دکتر میرزابیگی از اساتید و مشاورین برجسته استان و کارکنان</w:t>
      </w:r>
      <w:r w:rsidR="00AF1A29">
        <w:rPr>
          <w:rFonts w:ascii="Tahoma" w:hAnsi="Tahoma" w:cs="Tahoma" w:hint="cs"/>
          <w:sz w:val="24"/>
          <w:szCs w:val="24"/>
          <w:rtl/>
        </w:rPr>
        <w:t xml:space="preserve"> دانشگاه فنی استان </w:t>
      </w:r>
      <w:r w:rsidR="00B96734">
        <w:rPr>
          <w:rFonts w:ascii="Tahoma" w:hAnsi="Tahoma" w:cs="Tahoma" w:hint="cs"/>
          <w:sz w:val="24"/>
          <w:szCs w:val="24"/>
          <w:rtl/>
        </w:rPr>
        <w:t xml:space="preserve">ایلام </w:t>
      </w:r>
      <w:r w:rsidR="0066448A">
        <w:rPr>
          <w:rFonts w:ascii="Tahoma" w:hAnsi="Tahoma" w:cs="Tahoma" w:hint="cs"/>
          <w:sz w:val="24"/>
          <w:szCs w:val="24"/>
          <w:rtl/>
        </w:rPr>
        <w:t xml:space="preserve">در محل آموزشکده فنی پسران ایلام </w:t>
      </w:r>
      <w:r w:rsidR="00B96734">
        <w:rPr>
          <w:rFonts w:ascii="Tahoma" w:hAnsi="Tahoma" w:cs="Tahoma" w:hint="cs"/>
          <w:sz w:val="24"/>
          <w:szCs w:val="24"/>
          <w:rtl/>
        </w:rPr>
        <w:t xml:space="preserve">برگزار گردید که در این دوره </w:t>
      </w:r>
      <w:r w:rsidR="00B64ADF">
        <w:rPr>
          <w:rFonts w:ascii="Tahoma" w:hAnsi="Tahoma" w:cs="Tahoma" w:hint="cs"/>
          <w:sz w:val="24"/>
          <w:szCs w:val="24"/>
          <w:rtl/>
        </w:rPr>
        <w:t xml:space="preserve">بصورت علمی و آماری تاثیرات مولفه ها و عوامل مختلف اجتماعی،خانوادگی،فردی و میزان تاثیر هرکدام از آنها در ایجاد </w:t>
      </w:r>
      <w:r w:rsidR="00660C5B">
        <w:rPr>
          <w:rFonts w:ascii="Tahoma" w:hAnsi="Tahoma" w:cs="Tahoma" w:hint="cs"/>
          <w:sz w:val="24"/>
          <w:szCs w:val="24"/>
          <w:rtl/>
        </w:rPr>
        <w:t>گرایش</w:t>
      </w:r>
      <w:r w:rsidR="00B64ADF">
        <w:rPr>
          <w:rFonts w:ascii="Tahoma" w:hAnsi="Tahoma" w:cs="Tahoma" w:hint="cs"/>
          <w:sz w:val="24"/>
          <w:szCs w:val="24"/>
          <w:rtl/>
        </w:rPr>
        <w:t xml:space="preserve"> اشخاص </w:t>
      </w:r>
      <w:r w:rsidR="00660C5B">
        <w:rPr>
          <w:rFonts w:ascii="Tahoma" w:hAnsi="Tahoma" w:cs="Tahoma" w:hint="cs"/>
          <w:sz w:val="24"/>
          <w:szCs w:val="24"/>
          <w:rtl/>
        </w:rPr>
        <w:t xml:space="preserve">به اعتیاد به مواد مخدر </w:t>
      </w:r>
      <w:r w:rsidR="00B64ADF">
        <w:rPr>
          <w:rFonts w:ascii="Tahoma" w:hAnsi="Tahoma" w:cs="Tahoma" w:hint="cs"/>
          <w:sz w:val="24"/>
          <w:szCs w:val="24"/>
          <w:rtl/>
        </w:rPr>
        <w:t xml:space="preserve">مورد تجزیه و تحلیل قرار گرفت تا با کسب شناخت لازم </w:t>
      </w:r>
      <w:r w:rsidR="003D4C4A">
        <w:rPr>
          <w:rFonts w:ascii="Tahoma" w:hAnsi="Tahoma" w:cs="Tahoma" w:hint="cs"/>
          <w:sz w:val="24"/>
          <w:szCs w:val="24"/>
          <w:rtl/>
        </w:rPr>
        <w:t xml:space="preserve">مسئولین و کارکنان </w:t>
      </w:r>
      <w:r w:rsidR="008642EA">
        <w:rPr>
          <w:rFonts w:ascii="Tahoma" w:hAnsi="Tahoma" w:cs="Tahoma" w:hint="cs"/>
          <w:sz w:val="24"/>
          <w:szCs w:val="24"/>
          <w:rtl/>
        </w:rPr>
        <w:t>از این مقوله</w:t>
      </w:r>
      <w:r w:rsidR="00E35A83">
        <w:rPr>
          <w:rFonts w:ascii="Tahoma" w:hAnsi="Tahoma" w:cs="Tahoma" w:hint="cs"/>
          <w:sz w:val="24"/>
          <w:szCs w:val="24"/>
          <w:rtl/>
        </w:rPr>
        <w:t xml:space="preserve"> و همراهی آنان در آگاه سازی دانشجویان</w:t>
      </w:r>
      <w:r w:rsidR="008642EA">
        <w:rPr>
          <w:rFonts w:ascii="Tahoma" w:hAnsi="Tahoma" w:cs="Tahoma" w:hint="cs"/>
          <w:sz w:val="24"/>
          <w:szCs w:val="24"/>
          <w:rtl/>
        </w:rPr>
        <w:t xml:space="preserve"> گامی در جهت </w:t>
      </w:r>
      <w:r w:rsidR="00B64ADF">
        <w:rPr>
          <w:rFonts w:ascii="Tahoma" w:hAnsi="Tahoma" w:cs="Tahoma" w:hint="cs"/>
          <w:sz w:val="24"/>
          <w:szCs w:val="24"/>
          <w:rtl/>
        </w:rPr>
        <w:t xml:space="preserve">اقدامات پیشگیرانه </w:t>
      </w:r>
      <w:r w:rsidR="001F3E9C">
        <w:rPr>
          <w:rFonts w:ascii="Tahoma" w:hAnsi="Tahoma" w:cs="Tahoma" w:hint="cs"/>
          <w:sz w:val="24"/>
          <w:szCs w:val="24"/>
          <w:rtl/>
        </w:rPr>
        <w:t xml:space="preserve">در این خصوص </w:t>
      </w:r>
      <w:r w:rsidR="008642EA">
        <w:rPr>
          <w:rFonts w:ascii="Tahoma" w:hAnsi="Tahoma" w:cs="Tahoma" w:hint="cs"/>
          <w:sz w:val="24"/>
          <w:szCs w:val="24"/>
          <w:rtl/>
        </w:rPr>
        <w:t>برداشته شود</w:t>
      </w:r>
      <w:r w:rsidR="00660C5B">
        <w:rPr>
          <w:rFonts w:ascii="Tahoma" w:hAnsi="Tahoma" w:cs="Tahoma" w:hint="cs"/>
          <w:sz w:val="24"/>
          <w:szCs w:val="24"/>
          <w:rtl/>
        </w:rPr>
        <w:t>.</w:t>
      </w:r>
      <w:r w:rsidR="003D4C4A"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AD387E" w:rsidRDefault="00AD387E" w:rsidP="004A6753">
      <w:pPr>
        <w:spacing w:line="480" w:lineRule="auto"/>
        <w:ind w:left="-755" w:right="-851"/>
        <w:jc w:val="both"/>
        <w:rPr>
          <w:rFonts w:ascii="Tahoma" w:hAnsi="Tahoma" w:cs="Tahoma"/>
          <w:sz w:val="24"/>
          <w:szCs w:val="24"/>
          <w:rtl/>
        </w:rPr>
      </w:pPr>
    </w:p>
    <w:sectPr w:rsidR="00AD387E" w:rsidSect="0018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74" w:rsidRDefault="00917E74" w:rsidP="00462DE9">
      <w:pPr>
        <w:spacing w:after="0" w:line="240" w:lineRule="auto"/>
      </w:pPr>
      <w:r>
        <w:separator/>
      </w:r>
    </w:p>
  </w:endnote>
  <w:endnote w:type="continuationSeparator" w:id="1">
    <w:p w:rsidR="00917E74" w:rsidRDefault="00917E74" w:rsidP="004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74" w:rsidRDefault="00917E74" w:rsidP="00462DE9">
      <w:pPr>
        <w:spacing w:after="0" w:line="240" w:lineRule="auto"/>
      </w:pPr>
      <w:r>
        <w:separator/>
      </w:r>
    </w:p>
  </w:footnote>
  <w:footnote w:type="continuationSeparator" w:id="1">
    <w:p w:rsidR="00917E74" w:rsidRDefault="00917E74" w:rsidP="0046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C70"/>
    <w:rsid w:val="0001187D"/>
    <w:rsid w:val="0002046F"/>
    <w:rsid w:val="00025EA1"/>
    <w:rsid w:val="000312B2"/>
    <w:rsid w:val="00041F85"/>
    <w:rsid w:val="00043915"/>
    <w:rsid w:val="00054EA6"/>
    <w:rsid w:val="0006012A"/>
    <w:rsid w:val="00061D54"/>
    <w:rsid w:val="00062235"/>
    <w:rsid w:val="00065A55"/>
    <w:rsid w:val="00081F0E"/>
    <w:rsid w:val="0008504E"/>
    <w:rsid w:val="00086489"/>
    <w:rsid w:val="00095FBB"/>
    <w:rsid w:val="000B5F91"/>
    <w:rsid w:val="000C4B0C"/>
    <w:rsid w:val="000D10CD"/>
    <w:rsid w:val="000E0A30"/>
    <w:rsid w:val="000E2B60"/>
    <w:rsid w:val="000E58B7"/>
    <w:rsid w:val="000F724F"/>
    <w:rsid w:val="00105833"/>
    <w:rsid w:val="00110CBC"/>
    <w:rsid w:val="00133ECD"/>
    <w:rsid w:val="00140D03"/>
    <w:rsid w:val="00147865"/>
    <w:rsid w:val="00147ACF"/>
    <w:rsid w:val="001525E9"/>
    <w:rsid w:val="001575CA"/>
    <w:rsid w:val="00175C51"/>
    <w:rsid w:val="001801EC"/>
    <w:rsid w:val="00180A16"/>
    <w:rsid w:val="001861FD"/>
    <w:rsid w:val="00195458"/>
    <w:rsid w:val="0019787B"/>
    <w:rsid w:val="001A4812"/>
    <w:rsid w:val="001C246A"/>
    <w:rsid w:val="001C2D34"/>
    <w:rsid w:val="001C6551"/>
    <w:rsid w:val="001D3BE5"/>
    <w:rsid w:val="001D6548"/>
    <w:rsid w:val="001F3E9C"/>
    <w:rsid w:val="001F71FF"/>
    <w:rsid w:val="001F7590"/>
    <w:rsid w:val="001F786F"/>
    <w:rsid w:val="0021095F"/>
    <w:rsid w:val="00223CC8"/>
    <w:rsid w:val="0022458D"/>
    <w:rsid w:val="00224E0E"/>
    <w:rsid w:val="00234BDB"/>
    <w:rsid w:val="00247F28"/>
    <w:rsid w:val="00262623"/>
    <w:rsid w:val="002651E7"/>
    <w:rsid w:val="002855B6"/>
    <w:rsid w:val="00287C51"/>
    <w:rsid w:val="002A1F1C"/>
    <w:rsid w:val="002A23FF"/>
    <w:rsid w:val="002C0920"/>
    <w:rsid w:val="002D0710"/>
    <w:rsid w:val="002D33D0"/>
    <w:rsid w:val="002D33FF"/>
    <w:rsid w:val="002D48DF"/>
    <w:rsid w:val="002E769E"/>
    <w:rsid w:val="002F559D"/>
    <w:rsid w:val="002F7186"/>
    <w:rsid w:val="0030067B"/>
    <w:rsid w:val="00300FBF"/>
    <w:rsid w:val="00314E39"/>
    <w:rsid w:val="00315956"/>
    <w:rsid w:val="00316C83"/>
    <w:rsid w:val="0034310C"/>
    <w:rsid w:val="00355ED6"/>
    <w:rsid w:val="0037393B"/>
    <w:rsid w:val="00376808"/>
    <w:rsid w:val="00385A9D"/>
    <w:rsid w:val="00391407"/>
    <w:rsid w:val="003A3AF6"/>
    <w:rsid w:val="003A3D2E"/>
    <w:rsid w:val="003C2AA8"/>
    <w:rsid w:val="003D0384"/>
    <w:rsid w:val="003D456E"/>
    <w:rsid w:val="003D4C4A"/>
    <w:rsid w:val="003D560F"/>
    <w:rsid w:val="003F16F2"/>
    <w:rsid w:val="003F6FC5"/>
    <w:rsid w:val="004072E3"/>
    <w:rsid w:val="00407B30"/>
    <w:rsid w:val="00413BC4"/>
    <w:rsid w:val="004334C8"/>
    <w:rsid w:val="00452158"/>
    <w:rsid w:val="00462DE9"/>
    <w:rsid w:val="00480700"/>
    <w:rsid w:val="00480C06"/>
    <w:rsid w:val="004820B4"/>
    <w:rsid w:val="00496CFA"/>
    <w:rsid w:val="004A6753"/>
    <w:rsid w:val="004A71DC"/>
    <w:rsid w:val="004B2BB3"/>
    <w:rsid w:val="004B5861"/>
    <w:rsid w:val="004C062E"/>
    <w:rsid w:val="004D4121"/>
    <w:rsid w:val="004E4FAF"/>
    <w:rsid w:val="004F1F1C"/>
    <w:rsid w:val="004F4AE5"/>
    <w:rsid w:val="005027E0"/>
    <w:rsid w:val="00502A47"/>
    <w:rsid w:val="0050366B"/>
    <w:rsid w:val="00524C71"/>
    <w:rsid w:val="00524E3C"/>
    <w:rsid w:val="00536B92"/>
    <w:rsid w:val="00552423"/>
    <w:rsid w:val="00556346"/>
    <w:rsid w:val="00557603"/>
    <w:rsid w:val="0056650D"/>
    <w:rsid w:val="00566954"/>
    <w:rsid w:val="00575A29"/>
    <w:rsid w:val="00581F7D"/>
    <w:rsid w:val="00590544"/>
    <w:rsid w:val="005B7303"/>
    <w:rsid w:val="005C096A"/>
    <w:rsid w:val="005F478A"/>
    <w:rsid w:val="005F7797"/>
    <w:rsid w:val="00607A73"/>
    <w:rsid w:val="006256C3"/>
    <w:rsid w:val="00633427"/>
    <w:rsid w:val="00633789"/>
    <w:rsid w:val="00634159"/>
    <w:rsid w:val="006453D0"/>
    <w:rsid w:val="00660C5B"/>
    <w:rsid w:val="0066448A"/>
    <w:rsid w:val="00666B1C"/>
    <w:rsid w:val="006850EC"/>
    <w:rsid w:val="006878EB"/>
    <w:rsid w:val="006879B0"/>
    <w:rsid w:val="00692457"/>
    <w:rsid w:val="006927AE"/>
    <w:rsid w:val="00694849"/>
    <w:rsid w:val="006C7FDE"/>
    <w:rsid w:val="006D0B47"/>
    <w:rsid w:val="006F7BA8"/>
    <w:rsid w:val="0070700C"/>
    <w:rsid w:val="00724851"/>
    <w:rsid w:val="00724CBE"/>
    <w:rsid w:val="007330FE"/>
    <w:rsid w:val="007338C6"/>
    <w:rsid w:val="00734072"/>
    <w:rsid w:val="007405CF"/>
    <w:rsid w:val="007658ED"/>
    <w:rsid w:val="0077249A"/>
    <w:rsid w:val="007854A6"/>
    <w:rsid w:val="00794CBF"/>
    <w:rsid w:val="007B6BEF"/>
    <w:rsid w:val="007C11B0"/>
    <w:rsid w:val="007E3A09"/>
    <w:rsid w:val="007F27FF"/>
    <w:rsid w:val="00807824"/>
    <w:rsid w:val="00813D00"/>
    <w:rsid w:val="00822935"/>
    <w:rsid w:val="0084437F"/>
    <w:rsid w:val="00844CA1"/>
    <w:rsid w:val="00846D99"/>
    <w:rsid w:val="008533B0"/>
    <w:rsid w:val="008601A8"/>
    <w:rsid w:val="008642EA"/>
    <w:rsid w:val="008645F5"/>
    <w:rsid w:val="00864831"/>
    <w:rsid w:val="00883DED"/>
    <w:rsid w:val="00887611"/>
    <w:rsid w:val="00895A37"/>
    <w:rsid w:val="008974EB"/>
    <w:rsid w:val="008B1105"/>
    <w:rsid w:val="008B3F65"/>
    <w:rsid w:val="008B6751"/>
    <w:rsid w:val="008C074C"/>
    <w:rsid w:val="008C141A"/>
    <w:rsid w:val="008C54A6"/>
    <w:rsid w:val="008D4EFE"/>
    <w:rsid w:val="008E6310"/>
    <w:rsid w:val="008E7269"/>
    <w:rsid w:val="009179F8"/>
    <w:rsid w:val="00917E74"/>
    <w:rsid w:val="0092088B"/>
    <w:rsid w:val="00942521"/>
    <w:rsid w:val="009435D4"/>
    <w:rsid w:val="00961AAC"/>
    <w:rsid w:val="00981863"/>
    <w:rsid w:val="009873E7"/>
    <w:rsid w:val="009963AF"/>
    <w:rsid w:val="00997E49"/>
    <w:rsid w:val="009A3B42"/>
    <w:rsid w:val="009B3C32"/>
    <w:rsid w:val="009C5747"/>
    <w:rsid w:val="009C6E6C"/>
    <w:rsid w:val="009D5BD1"/>
    <w:rsid w:val="009F01EA"/>
    <w:rsid w:val="00A11B50"/>
    <w:rsid w:val="00A12723"/>
    <w:rsid w:val="00A3175E"/>
    <w:rsid w:val="00A3665F"/>
    <w:rsid w:val="00A41D5A"/>
    <w:rsid w:val="00A42400"/>
    <w:rsid w:val="00A4244D"/>
    <w:rsid w:val="00A439E7"/>
    <w:rsid w:val="00A455F7"/>
    <w:rsid w:val="00A54A47"/>
    <w:rsid w:val="00A62FCD"/>
    <w:rsid w:val="00A72A77"/>
    <w:rsid w:val="00A9630D"/>
    <w:rsid w:val="00AA46D4"/>
    <w:rsid w:val="00AA4EBE"/>
    <w:rsid w:val="00AB1B41"/>
    <w:rsid w:val="00AB3136"/>
    <w:rsid w:val="00AB3FB6"/>
    <w:rsid w:val="00AC0822"/>
    <w:rsid w:val="00AC1094"/>
    <w:rsid w:val="00AD387E"/>
    <w:rsid w:val="00AD3B7F"/>
    <w:rsid w:val="00AF1A29"/>
    <w:rsid w:val="00AF2EA5"/>
    <w:rsid w:val="00B02271"/>
    <w:rsid w:val="00B217CA"/>
    <w:rsid w:val="00B3056C"/>
    <w:rsid w:val="00B333A8"/>
    <w:rsid w:val="00B43758"/>
    <w:rsid w:val="00B46C29"/>
    <w:rsid w:val="00B64ADF"/>
    <w:rsid w:val="00B7030D"/>
    <w:rsid w:val="00B87612"/>
    <w:rsid w:val="00B92B78"/>
    <w:rsid w:val="00B96734"/>
    <w:rsid w:val="00BB52A1"/>
    <w:rsid w:val="00BB7FBB"/>
    <w:rsid w:val="00BE014F"/>
    <w:rsid w:val="00BE2334"/>
    <w:rsid w:val="00BF50C5"/>
    <w:rsid w:val="00C403B3"/>
    <w:rsid w:val="00C44C24"/>
    <w:rsid w:val="00C46560"/>
    <w:rsid w:val="00C5049D"/>
    <w:rsid w:val="00C624AF"/>
    <w:rsid w:val="00C630FF"/>
    <w:rsid w:val="00C63286"/>
    <w:rsid w:val="00C67330"/>
    <w:rsid w:val="00C76703"/>
    <w:rsid w:val="00C908C3"/>
    <w:rsid w:val="00CB36AF"/>
    <w:rsid w:val="00CD2E80"/>
    <w:rsid w:val="00CF262B"/>
    <w:rsid w:val="00D13278"/>
    <w:rsid w:val="00D223AB"/>
    <w:rsid w:val="00D31B87"/>
    <w:rsid w:val="00D3213A"/>
    <w:rsid w:val="00D62227"/>
    <w:rsid w:val="00D67D4B"/>
    <w:rsid w:val="00D81E66"/>
    <w:rsid w:val="00DA226A"/>
    <w:rsid w:val="00DA2B95"/>
    <w:rsid w:val="00DA5132"/>
    <w:rsid w:val="00DA5E46"/>
    <w:rsid w:val="00DD204C"/>
    <w:rsid w:val="00DE6E58"/>
    <w:rsid w:val="00DF0361"/>
    <w:rsid w:val="00DF142A"/>
    <w:rsid w:val="00DF593F"/>
    <w:rsid w:val="00E00260"/>
    <w:rsid w:val="00E00598"/>
    <w:rsid w:val="00E02A33"/>
    <w:rsid w:val="00E2503C"/>
    <w:rsid w:val="00E25A6B"/>
    <w:rsid w:val="00E25EDF"/>
    <w:rsid w:val="00E31F30"/>
    <w:rsid w:val="00E35A83"/>
    <w:rsid w:val="00E46684"/>
    <w:rsid w:val="00E66913"/>
    <w:rsid w:val="00E70726"/>
    <w:rsid w:val="00E712AC"/>
    <w:rsid w:val="00E859A3"/>
    <w:rsid w:val="00E96A19"/>
    <w:rsid w:val="00EB0B3E"/>
    <w:rsid w:val="00EB7425"/>
    <w:rsid w:val="00EC03BA"/>
    <w:rsid w:val="00EC1E3D"/>
    <w:rsid w:val="00EC214A"/>
    <w:rsid w:val="00EC6863"/>
    <w:rsid w:val="00ED0A2D"/>
    <w:rsid w:val="00ED374A"/>
    <w:rsid w:val="00ED43EC"/>
    <w:rsid w:val="00ED4C70"/>
    <w:rsid w:val="00ED524B"/>
    <w:rsid w:val="00EE14EB"/>
    <w:rsid w:val="00EE4F27"/>
    <w:rsid w:val="00EE6CF6"/>
    <w:rsid w:val="00EF33C5"/>
    <w:rsid w:val="00F034EE"/>
    <w:rsid w:val="00F10DE1"/>
    <w:rsid w:val="00F10FE4"/>
    <w:rsid w:val="00F15168"/>
    <w:rsid w:val="00F15FAE"/>
    <w:rsid w:val="00F17186"/>
    <w:rsid w:val="00F261C5"/>
    <w:rsid w:val="00F348D6"/>
    <w:rsid w:val="00F44C77"/>
    <w:rsid w:val="00F51628"/>
    <w:rsid w:val="00F53C50"/>
    <w:rsid w:val="00F827DD"/>
    <w:rsid w:val="00FA0D5B"/>
    <w:rsid w:val="00FA13C3"/>
    <w:rsid w:val="00FA61DE"/>
    <w:rsid w:val="00FB4983"/>
    <w:rsid w:val="00FB59CB"/>
    <w:rsid w:val="00FC0BEC"/>
    <w:rsid w:val="00FF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E9"/>
  </w:style>
  <w:style w:type="paragraph" w:styleId="Footer">
    <w:name w:val="footer"/>
    <w:basedOn w:val="Normal"/>
    <w:link w:val="FooterChar"/>
    <w:uiPriority w:val="99"/>
    <w:semiHidden/>
    <w:unhideWhenUsed/>
    <w:rsid w:val="0046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31E-94BD-4E16-B009-E09DC8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cp:lastPrinted>2019-04-10T06:54:00Z</cp:lastPrinted>
  <dcterms:created xsi:type="dcterms:W3CDTF">2019-07-07T04:12:00Z</dcterms:created>
  <dcterms:modified xsi:type="dcterms:W3CDTF">2019-08-06T04:51:00Z</dcterms:modified>
</cp:coreProperties>
</file>