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060" w:type="dxa"/>
        <w:jc w:val="right"/>
        <w:tblInd w:w="-4969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060"/>
      </w:tblGrid>
      <w:tr w:rsidR="00BD618D" w:rsidTr="000878D9">
        <w:trPr>
          <w:trHeight w:val="1585"/>
          <w:jc w:val="right"/>
        </w:trPr>
        <w:tc>
          <w:tcPr>
            <w:tcW w:w="16060" w:type="dxa"/>
          </w:tcPr>
          <w:p w:rsidR="00BD618D" w:rsidRDefault="00BD618D">
            <w:pPr>
              <w:spacing w:before="60" w:line="288" w:lineRule="auto"/>
              <w:jc w:val="center"/>
              <w:rPr>
                <w:rFonts w:cs="Titr"/>
                <w:b/>
                <w:bCs/>
                <w:sz w:val="28"/>
                <w:szCs w:val="28"/>
                <w:rtl/>
                <w:lang w:bidi="fa-IR"/>
              </w:rPr>
            </w:pPr>
            <w:r>
              <w:br w:type="page"/>
            </w:r>
            <w:r>
              <w:rPr>
                <w:rFonts w:cs="Titr" w:hint="cs"/>
                <w:b/>
                <w:bCs/>
                <w:sz w:val="28"/>
                <w:szCs w:val="28"/>
                <w:rtl/>
                <w:lang w:bidi="fa-IR"/>
              </w:rPr>
              <w:t xml:space="preserve">درخواست مجوز ترك تشريفات مناقصه </w:t>
            </w:r>
          </w:p>
          <w:p w:rsidR="00BD618D" w:rsidRDefault="00BD618D">
            <w:pPr>
              <w:spacing w:line="120" w:lineRule="auto"/>
              <w:jc w:val="center"/>
              <w:rPr>
                <w:rFonts w:cs="Mitra"/>
                <w:b/>
                <w:bCs/>
                <w:sz w:val="22"/>
                <w:szCs w:val="22"/>
                <w:rtl/>
                <w:lang w:bidi="fa-IR"/>
              </w:rPr>
            </w:pPr>
          </w:p>
          <w:p w:rsidR="00BD618D" w:rsidRDefault="00BD618D">
            <w:pPr>
              <w:spacing w:line="288" w:lineRule="auto"/>
              <w:jc w:val="center"/>
              <w:rPr>
                <w:rFonts w:cs="Mitra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Mitra" w:hint="cs"/>
                <w:b/>
                <w:bCs/>
                <w:sz w:val="22"/>
                <w:szCs w:val="22"/>
                <w:rtl/>
                <w:lang w:bidi="fa-IR"/>
              </w:rPr>
              <w:t>(پيشنهاد به هيأت موضوع بند (و) ماده (28) قانون برگزاري مناقصات و بند (د) ماده (13) قانون برنامه چهارم توسعه اقتصادي، اجتماعي و فرهنگي جمهوري اسلامي ايران)</w:t>
            </w:r>
          </w:p>
        </w:tc>
      </w:tr>
      <w:tr w:rsidR="00BD618D" w:rsidTr="000878D9">
        <w:trPr>
          <w:trHeight w:val="3099"/>
          <w:jc w:val="right"/>
        </w:trPr>
        <w:tc>
          <w:tcPr>
            <w:tcW w:w="16060" w:type="dxa"/>
            <w:tcBorders>
              <w:bottom w:val="single" w:sz="4" w:space="0" w:color="auto"/>
            </w:tcBorders>
          </w:tcPr>
          <w:p w:rsidR="00BD618D" w:rsidRDefault="00BD618D">
            <w:pPr>
              <w:spacing w:before="60" w:line="288" w:lineRule="auto"/>
              <w:jc w:val="lowKashida"/>
              <w:rPr>
                <w:rFonts w:cs="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Zar" w:hint="cs"/>
                <w:b/>
                <w:bCs/>
                <w:sz w:val="24"/>
                <w:szCs w:val="24"/>
                <w:rtl/>
                <w:lang w:bidi="fa-IR"/>
              </w:rPr>
              <w:t>الف) مشخصات درخواست:</w:t>
            </w:r>
          </w:p>
          <w:p w:rsidR="00BD618D" w:rsidRDefault="00BD618D" w:rsidP="007B3BB6">
            <w:pPr>
              <w:numPr>
                <w:ilvl w:val="0"/>
                <w:numId w:val="2"/>
              </w:numPr>
              <w:spacing w:before="60" w:line="288" w:lineRule="auto"/>
              <w:jc w:val="lowKashida"/>
              <w:rPr>
                <w:rFonts w:cs="Zar"/>
                <w:b/>
                <w:bCs/>
                <w:lang w:bidi="fa-IR"/>
              </w:rPr>
            </w:pPr>
            <w:r>
              <w:rPr>
                <w:rFonts w:cs="Zar" w:hint="cs"/>
                <w:b/>
                <w:bCs/>
                <w:rtl/>
                <w:lang w:bidi="fa-IR"/>
              </w:rPr>
              <w:t>موضوع</w:t>
            </w:r>
            <w:r w:rsidR="007B3BB6">
              <w:rPr>
                <w:rFonts w:cs="Zar"/>
                <w:b/>
                <w:bCs/>
                <w:lang w:bidi="fa-IR"/>
              </w:rPr>
              <w:t>:</w:t>
            </w:r>
          </w:p>
          <w:p w:rsidR="00BD618D" w:rsidRPr="007B3BB6" w:rsidRDefault="00BD618D" w:rsidP="007B3BB6">
            <w:pPr>
              <w:numPr>
                <w:ilvl w:val="0"/>
                <w:numId w:val="2"/>
              </w:numPr>
              <w:spacing w:before="60" w:line="288" w:lineRule="auto"/>
              <w:jc w:val="lowKashida"/>
              <w:rPr>
                <w:rFonts w:cs="Zar"/>
                <w:b/>
                <w:bCs/>
                <w:lang w:bidi="fa-IR"/>
              </w:rPr>
            </w:pPr>
            <w:r w:rsidRPr="007B3BB6">
              <w:rPr>
                <w:rFonts w:cs="Zar" w:hint="cs"/>
                <w:b/>
                <w:bCs/>
                <w:rtl/>
                <w:lang w:bidi="fa-IR"/>
              </w:rPr>
              <w:t>كل مبلغ پيشنهادي (ميليون ريال):</w:t>
            </w:r>
            <w:r w:rsidR="00185E5A" w:rsidRPr="007B3BB6">
              <w:rPr>
                <w:rFonts w:cs="Zar" w:hint="cs"/>
                <w:b/>
                <w:bCs/>
                <w:rtl/>
                <w:lang w:bidi="fa-IR"/>
              </w:rPr>
              <w:t xml:space="preserve"> </w:t>
            </w:r>
            <w:r w:rsidRPr="007B3BB6">
              <w:rPr>
                <w:rFonts w:cs="Zar" w:hint="cs"/>
                <w:b/>
                <w:bCs/>
                <w:rtl/>
                <w:lang w:bidi="fa-IR"/>
              </w:rPr>
              <w:t>طرف قرارداد:</w:t>
            </w:r>
            <w:r w:rsidR="00185E5A" w:rsidRPr="007B3BB6">
              <w:rPr>
                <w:rFonts w:cs="Zar" w:hint="cs"/>
                <w:b/>
                <w:bCs/>
                <w:rtl/>
                <w:lang w:bidi="fa-IR"/>
              </w:rPr>
              <w:t xml:space="preserve"> </w:t>
            </w:r>
          </w:p>
          <w:p w:rsidR="00BD618D" w:rsidRDefault="00BD618D" w:rsidP="000C0262">
            <w:pPr>
              <w:numPr>
                <w:ilvl w:val="0"/>
                <w:numId w:val="2"/>
              </w:numPr>
              <w:spacing w:before="60" w:line="288" w:lineRule="auto"/>
              <w:jc w:val="lowKashida"/>
              <w:rPr>
                <w:rFonts w:cs="Zar"/>
                <w:b/>
                <w:bCs/>
                <w:sz w:val="22"/>
                <w:szCs w:val="22"/>
                <w:rtl/>
                <w:lang w:bidi="fa-IR"/>
              </w:rPr>
            </w:pPr>
            <w:r w:rsidRPr="007B3BB6">
              <w:rPr>
                <w:rFonts w:cs="Zar" w:hint="cs"/>
                <w:b/>
                <w:bCs/>
                <w:rtl/>
                <w:lang w:bidi="fa-IR"/>
              </w:rPr>
              <w:t>د</w:t>
            </w:r>
            <w:r>
              <w:rPr>
                <w:rFonts w:cs="Zar" w:hint="cs"/>
                <w:b/>
                <w:bCs/>
                <w:rtl/>
                <w:lang w:bidi="fa-IR"/>
              </w:rPr>
              <w:t>لايل ترك تشريفات مناقصه</w:t>
            </w:r>
            <w:r w:rsidRPr="00185E5A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:</w:t>
            </w:r>
            <w:r w:rsidR="00185E5A" w:rsidRPr="00185E5A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</w:p>
        </w:tc>
      </w:tr>
      <w:tr w:rsidR="00BD618D" w:rsidTr="000878D9">
        <w:trPr>
          <w:trHeight w:val="782"/>
          <w:jc w:val="right"/>
        </w:trPr>
        <w:tc>
          <w:tcPr>
            <w:tcW w:w="16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618D" w:rsidRDefault="00BD618D" w:rsidP="007B3BB6">
            <w:pPr>
              <w:spacing w:before="60" w:line="360" w:lineRule="auto"/>
              <w:jc w:val="lowKashida"/>
              <w:rPr>
                <w:rFonts w:cs="Zar"/>
                <w:b/>
                <w:bCs/>
                <w:rtl/>
                <w:lang w:bidi="fa-IR"/>
              </w:rPr>
            </w:pPr>
            <w:r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دستگاه اجرايي متقاضي:</w:t>
            </w:r>
            <w:r w:rsidR="001A4C6C">
              <w:rPr>
                <w:rtl/>
              </w:rPr>
              <w:t xml:space="preserve"> </w:t>
            </w:r>
            <w:r w:rsidR="001A4C6C" w:rsidRPr="0072554B"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  <w:t xml:space="preserve">دانشگاه فنی و حرفه ای </w:t>
            </w:r>
            <w:r w:rsidR="00283215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</w:tr>
      <w:tr w:rsidR="00BD618D" w:rsidTr="000878D9">
        <w:trPr>
          <w:trHeight w:val="1703"/>
          <w:jc w:val="right"/>
        </w:trPr>
        <w:tc>
          <w:tcPr>
            <w:tcW w:w="16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618D" w:rsidRDefault="00BD618D" w:rsidP="007B3BB6">
            <w:pPr>
              <w:spacing w:before="60" w:line="360" w:lineRule="auto"/>
              <w:jc w:val="lowKashida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1A4C6C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مقام ارجاع كننده:</w:t>
            </w:r>
            <w:r w:rsidR="001A4C6C" w:rsidRPr="0072554B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دکتر </w:t>
            </w:r>
            <w:r w:rsidR="007B3BB6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..............</w:t>
            </w:r>
            <w:r w:rsidR="00283215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1A4C6C" w:rsidRPr="0072554B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رئیس </w:t>
            </w:r>
            <w:r w:rsidR="001A4C6C" w:rsidRPr="0072554B"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  <w:t xml:space="preserve">دانشگاه فنی و حرفه ای </w:t>
            </w:r>
          </w:p>
          <w:p w:rsidR="000878D9" w:rsidRPr="001A4C6C" w:rsidRDefault="000878D9" w:rsidP="00283215">
            <w:pPr>
              <w:spacing w:before="60" w:line="360" w:lineRule="auto"/>
              <w:jc w:val="lowKashida"/>
              <w:rPr>
                <w:rFonts w:cs="B Lotus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BD618D" w:rsidTr="000878D9">
        <w:trPr>
          <w:trHeight w:val="1799"/>
          <w:jc w:val="right"/>
        </w:trPr>
        <w:tc>
          <w:tcPr>
            <w:tcW w:w="16060" w:type="dxa"/>
            <w:tcBorders>
              <w:top w:val="single" w:sz="4" w:space="0" w:color="auto"/>
              <w:bottom w:val="thinThickSmallGap" w:sz="12" w:space="0" w:color="auto"/>
            </w:tcBorders>
            <w:vAlign w:val="center"/>
          </w:tcPr>
          <w:p w:rsidR="00BD618D" w:rsidRDefault="00BD618D">
            <w:pPr>
              <w:spacing w:before="60" w:line="360" w:lineRule="auto"/>
              <w:jc w:val="lowKashida"/>
              <w:rPr>
                <w:rFonts w:cs="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ساير دستگاه‌هاي ذي‌نفع:</w:t>
            </w:r>
            <w:r w:rsidR="001A4C6C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**</w:t>
            </w:r>
          </w:p>
        </w:tc>
      </w:tr>
      <w:tr w:rsidR="00BD618D" w:rsidTr="000878D9">
        <w:trPr>
          <w:trHeight w:val="9450"/>
          <w:jc w:val="right"/>
        </w:trPr>
        <w:tc>
          <w:tcPr>
            <w:tcW w:w="16060" w:type="dxa"/>
            <w:tcBorders>
              <w:top w:val="thinThickSmallGap" w:sz="12" w:space="0" w:color="auto"/>
              <w:left w:val="thickThinSmallGap" w:sz="12" w:space="0" w:color="auto"/>
              <w:bottom w:val="thickThinSmallGap" w:sz="12" w:space="0" w:color="auto"/>
              <w:right w:val="thinThickSmallGap" w:sz="12" w:space="0" w:color="auto"/>
            </w:tcBorders>
            <w:vAlign w:val="center"/>
          </w:tcPr>
          <w:p w:rsidR="00BD618D" w:rsidRDefault="00BD618D">
            <w:pPr>
              <w:spacing w:before="120"/>
              <w:jc w:val="lowKashida"/>
              <w:rPr>
                <w:rFonts w:cs="Zar"/>
                <w:b/>
                <w:bCs/>
                <w:sz w:val="24"/>
                <w:szCs w:val="24"/>
                <w:rtl/>
                <w:lang w:bidi="fa-IR"/>
              </w:rPr>
            </w:pPr>
            <w:r>
              <w:lastRenderedPageBreak/>
              <w:br w:type="page"/>
            </w:r>
            <w:r>
              <w:rPr>
                <w:rFonts w:cs="Zar" w:hint="cs"/>
                <w:b/>
                <w:bCs/>
                <w:sz w:val="24"/>
                <w:szCs w:val="24"/>
                <w:rtl/>
                <w:lang w:bidi="fa-IR"/>
              </w:rPr>
              <w:t>ب) سابقه و توجيه پيشنهاد "براساس اطلاعات ارايه شده از سوي درخواست كننده ترك تشريفات مناقصه":</w:t>
            </w:r>
          </w:p>
          <w:p w:rsidR="00BD618D" w:rsidRDefault="00BD618D">
            <w:pPr>
              <w:spacing w:before="60"/>
              <w:jc w:val="lowKashida"/>
              <w:rPr>
                <w:rFonts w:cs="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 xml:space="preserve"> 1- سابقه و خلاصه موضوع</w:t>
            </w:r>
          </w:p>
          <w:p w:rsidR="001A4C6C" w:rsidRPr="0072554B" w:rsidRDefault="001A4C6C" w:rsidP="00833F1B">
            <w:pPr>
              <w:spacing w:before="60" w:line="360" w:lineRule="auto"/>
              <w:jc w:val="lowKashida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72554B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1)</w:t>
            </w:r>
          </w:p>
          <w:p w:rsidR="001A4C6C" w:rsidRPr="0072554B" w:rsidRDefault="001A4C6C" w:rsidP="000C0262">
            <w:pPr>
              <w:spacing w:before="60" w:line="360" w:lineRule="auto"/>
              <w:jc w:val="lowKashida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72554B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2)</w:t>
            </w:r>
          </w:p>
          <w:p w:rsidR="001A4C6C" w:rsidRPr="0072554B" w:rsidRDefault="001A4C6C" w:rsidP="00833F1B">
            <w:pPr>
              <w:spacing w:before="60" w:line="360" w:lineRule="auto"/>
              <w:jc w:val="lowKashida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72554B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3)</w:t>
            </w:r>
          </w:p>
          <w:p w:rsidR="00BD618D" w:rsidRDefault="001A4C6C" w:rsidP="007B3BB6">
            <w:pPr>
              <w:pStyle w:val="NormalWeb"/>
              <w:bidi/>
              <w:rPr>
                <w:rFonts w:cs="Zar"/>
                <w:b/>
                <w:bCs/>
                <w:sz w:val="22"/>
                <w:szCs w:val="22"/>
                <w:rtl/>
              </w:rPr>
            </w:pPr>
            <w:r>
              <w:t> </w:t>
            </w:r>
            <w:r w:rsidR="00BD618D">
              <w:rPr>
                <w:rFonts w:cs="Zar" w:hint="cs"/>
                <w:b/>
                <w:bCs/>
                <w:sz w:val="22"/>
                <w:szCs w:val="22"/>
                <w:rtl/>
              </w:rPr>
              <w:t xml:space="preserve">2- عنوان ارجاع‌كننده: </w:t>
            </w:r>
            <w:r w:rsidRPr="0072554B">
              <w:rPr>
                <w:rFonts w:cs="B Lotus" w:hint="cs"/>
                <w:b/>
                <w:bCs/>
                <w:noProof/>
                <w:rtl/>
              </w:rPr>
              <w:t xml:space="preserve">رئیس </w:t>
            </w:r>
            <w:r w:rsidRPr="0072554B">
              <w:rPr>
                <w:rFonts w:cs="B Lotus"/>
                <w:b/>
                <w:bCs/>
                <w:noProof/>
                <w:rtl/>
              </w:rPr>
              <w:t>دانشگاه فنی و حرفه ای استان</w:t>
            </w:r>
          </w:p>
          <w:p w:rsidR="00BD618D" w:rsidRDefault="00BD618D">
            <w:pPr>
              <w:spacing w:before="60"/>
              <w:jc w:val="lowKashida"/>
              <w:rPr>
                <w:rFonts w:cs="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وزارت / سازمان / شركت:                                                                                                          شماره طبقه‌بندي:</w:t>
            </w:r>
            <w:r w:rsidR="000878D9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1-127760</w:t>
            </w:r>
          </w:p>
          <w:p w:rsidR="00BD618D" w:rsidRDefault="00BD618D">
            <w:pPr>
              <w:spacing w:before="60" w:line="120" w:lineRule="auto"/>
              <w:jc w:val="lowKashida"/>
              <w:rPr>
                <w:rFonts w:cs="Zar"/>
                <w:b/>
                <w:bCs/>
                <w:sz w:val="22"/>
                <w:szCs w:val="22"/>
                <w:rtl/>
                <w:lang w:bidi="fa-IR"/>
              </w:rPr>
            </w:pPr>
          </w:p>
          <w:p w:rsidR="00BD618D" w:rsidRDefault="00BD618D">
            <w:pPr>
              <w:spacing w:before="60" w:line="360" w:lineRule="auto"/>
              <w:jc w:val="lowKashida"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2-1- مشخصات بالاترين مقام ارجاع‌كننده</w:t>
            </w:r>
            <w:r>
              <w:rPr>
                <w:rFonts w:cs="Zar" w:hint="cs"/>
                <w:b/>
                <w:bCs/>
                <w:sz w:val="24"/>
                <w:szCs w:val="24"/>
                <w:rtl/>
                <w:lang w:bidi="fa-IR"/>
              </w:rPr>
              <w:t xml:space="preserve">: </w:t>
            </w:r>
          </w:p>
          <w:p w:rsidR="00BD618D" w:rsidRDefault="00BD618D" w:rsidP="007B3BB6">
            <w:pPr>
              <w:spacing w:before="60" w:line="360" w:lineRule="auto"/>
              <w:jc w:val="lowKashida"/>
              <w:rPr>
                <w:rFonts w:cs="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نام و نام خانوادگي:</w:t>
            </w:r>
            <w:r w:rsidR="00E13E3C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E13E3C" w:rsidRPr="0072554B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دکتر </w:t>
            </w:r>
          </w:p>
          <w:p w:rsidR="00BD618D" w:rsidRDefault="00BD618D" w:rsidP="007B3BB6">
            <w:pPr>
              <w:spacing w:before="60" w:line="360" w:lineRule="auto"/>
              <w:jc w:val="lowKashida"/>
              <w:rPr>
                <w:rFonts w:cs="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عنوان پست:</w:t>
            </w:r>
            <w:r w:rsidR="00E13E3C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7B3BB6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رییس</w:t>
            </w:r>
            <w:r w:rsidR="00E13E3C" w:rsidRPr="0072554B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دانشگاه فنی و حرفه ای</w:t>
            </w:r>
            <w:r w:rsidR="00E13E3C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</w:p>
          <w:p w:rsidR="00BD618D" w:rsidRDefault="00BD618D" w:rsidP="007B3BB6">
            <w:pPr>
              <w:spacing w:before="60" w:line="360" w:lineRule="auto"/>
              <w:jc w:val="lowKashida"/>
              <w:rPr>
                <w:rFonts w:cs="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3-  دستگاه اجرايي متقاضي:</w:t>
            </w:r>
            <w:r w:rsidR="00E13E3C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E13E3C" w:rsidRPr="0072554B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دانشگاه فنی و حرفه ای</w:t>
            </w:r>
            <w:r w:rsidR="00283215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  <w:p w:rsidR="00BD618D" w:rsidRDefault="00BD618D">
            <w:pPr>
              <w:spacing w:before="60" w:line="360" w:lineRule="auto"/>
              <w:jc w:val="lowKashida"/>
              <w:rPr>
                <w:rFonts w:cs="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وزارت / سازمان / شركت:                                                                                                   شماره طبقه‌بندي:</w:t>
            </w:r>
            <w:r w:rsidR="0093615A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1-127760</w:t>
            </w:r>
          </w:p>
          <w:p w:rsidR="00BD618D" w:rsidRDefault="00BD618D">
            <w:pPr>
              <w:spacing w:before="60" w:line="360" w:lineRule="auto"/>
              <w:jc w:val="lowKashida"/>
              <w:rPr>
                <w:rFonts w:cs="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ساير (با ذكر نام):</w:t>
            </w:r>
          </w:p>
          <w:p w:rsidR="00BD618D" w:rsidRDefault="00BD618D">
            <w:pPr>
              <w:spacing w:before="60" w:line="120" w:lineRule="auto"/>
              <w:jc w:val="lowKashida"/>
              <w:rPr>
                <w:rFonts w:cs="Zar"/>
                <w:b/>
                <w:bCs/>
                <w:sz w:val="22"/>
                <w:szCs w:val="22"/>
                <w:rtl/>
                <w:lang w:bidi="fa-IR"/>
              </w:rPr>
            </w:pPr>
          </w:p>
          <w:p w:rsidR="00E04290" w:rsidRDefault="00E04290">
            <w:pPr>
              <w:spacing w:before="60" w:line="120" w:lineRule="auto"/>
              <w:jc w:val="lowKashida"/>
              <w:rPr>
                <w:rFonts w:cs="Zar"/>
                <w:b/>
                <w:bCs/>
                <w:sz w:val="22"/>
                <w:szCs w:val="22"/>
                <w:rtl/>
                <w:lang w:bidi="fa-IR"/>
              </w:rPr>
            </w:pPr>
          </w:p>
          <w:p w:rsidR="00BD618D" w:rsidRDefault="00BD618D">
            <w:pPr>
              <w:spacing w:before="60" w:line="360" w:lineRule="auto"/>
              <w:jc w:val="lowKashida"/>
              <w:rPr>
                <w:rFonts w:cs="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 xml:space="preserve">4- اطلاعات كلي: </w:t>
            </w:r>
          </w:p>
          <w:p w:rsidR="00BD618D" w:rsidRDefault="00BD618D">
            <w:pPr>
              <w:spacing w:before="60" w:line="360" w:lineRule="auto"/>
              <w:jc w:val="lowKashida"/>
              <w:rPr>
                <w:rFonts w:cs="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lastRenderedPageBreak/>
              <w:t xml:space="preserve">  4-1- خريد:                  تجهيزات  و ماشين آلات </w:t>
            </w:r>
            <w:r>
              <w:rPr>
                <w:rFonts w:cs="Zar" w:hint="cs"/>
                <w:b/>
                <w:bCs/>
                <w:sz w:val="22"/>
                <w:szCs w:val="22"/>
                <w:lang w:bidi="fa-IR"/>
              </w:rPr>
              <w:sym w:font="Wingdings 2" w:char="F0A3"/>
            </w:r>
            <w:r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 xml:space="preserve">           ساير كالاها </w:t>
            </w:r>
            <w:r>
              <w:rPr>
                <w:rFonts w:cs="Zar" w:hint="cs"/>
                <w:b/>
                <w:bCs/>
                <w:sz w:val="22"/>
                <w:szCs w:val="22"/>
                <w:lang w:bidi="fa-IR"/>
              </w:rPr>
              <w:sym w:font="Wingdings 2" w:char="F0A3"/>
            </w:r>
            <w:r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 xml:space="preserve">                   خدمات </w:t>
            </w:r>
            <w:r>
              <w:rPr>
                <w:rFonts w:cs="Zar" w:hint="cs"/>
                <w:b/>
                <w:bCs/>
                <w:sz w:val="22"/>
                <w:szCs w:val="22"/>
                <w:lang w:bidi="fa-IR"/>
              </w:rPr>
              <w:sym w:font="Wingdings 2" w:char="F0A3"/>
            </w:r>
            <w:r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 xml:space="preserve">                كالا و خدمات </w:t>
            </w:r>
            <w:r>
              <w:rPr>
                <w:rFonts w:cs="Zar" w:hint="cs"/>
                <w:b/>
                <w:bCs/>
                <w:sz w:val="22"/>
                <w:szCs w:val="22"/>
                <w:lang w:bidi="fa-IR"/>
              </w:rPr>
              <w:sym w:font="Wingdings 2" w:char="F0A3"/>
            </w:r>
            <w:r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</w:p>
          <w:p w:rsidR="00BD618D" w:rsidRDefault="00BD618D">
            <w:pPr>
              <w:spacing w:before="60" w:line="360" w:lineRule="auto"/>
              <w:jc w:val="lowKashida"/>
              <w:rPr>
                <w:rFonts w:cs="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 xml:space="preserve">  4-2- نصب و راه‌اندازي:</w:t>
            </w:r>
          </w:p>
          <w:p w:rsidR="00BD618D" w:rsidRDefault="00BD618D">
            <w:pPr>
              <w:spacing w:before="60" w:line="360" w:lineRule="auto"/>
              <w:jc w:val="lowKashida"/>
              <w:rPr>
                <w:rFonts w:cs="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 xml:space="preserve">  4-3- احداث: </w:t>
            </w:r>
            <w:r w:rsidR="00E13E3C">
              <w:rPr>
                <w:rFonts w:cs="Zar" w:hint="cs"/>
                <w:b/>
                <w:bCs/>
                <w:sz w:val="22"/>
                <w:szCs w:val="22"/>
                <w:lang w:bidi="fa-IR"/>
              </w:rPr>
              <w:sym w:font="Wingdings 2" w:char="F0A2"/>
            </w:r>
          </w:p>
          <w:p w:rsidR="00BD618D" w:rsidRDefault="00BD618D" w:rsidP="007B3BB6">
            <w:pPr>
              <w:spacing w:before="60" w:line="360" w:lineRule="auto"/>
              <w:jc w:val="lowKashida"/>
              <w:rPr>
                <w:rFonts w:cs="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 xml:space="preserve">  4-4- طرف قرارداد:                       داخلي </w:t>
            </w:r>
            <w:r w:rsidR="007B3BB6">
              <w:rPr>
                <w:rFonts w:cs="Zar" w:hint="cs"/>
                <w:b/>
                <w:bCs/>
                <w:sz w:val="22"/>
                <w:szCs w:val="22"/>
                <w:lang w:bidi="fa-IR"/>
              </w:rPr>
              <w:sym w:font="Wingdings 2" w:char="F0A3"/>
            </w:r>
            <w:r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 xml:space="preserve">                          خارجي </w:t>
            </w:r>
            <w:r>
              <w:rPr>
                <w:rFonts w:cs="Zar" w:hint="cs"/>
                <w:b/>
                <w:bCs/>
                <w:sz w:val="22"/>
                <w:szCs w:val="22"/>
                <w:lang w:bidi="fa-IR"/>
              </w:rPr>
              <w:sym w:font="Wingdings 2" w:char="F0A3"/>
            </w:r>
            <w:r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 xml:space="preserve">                            خارجي و داخلي </w:t>
            </w:r>
            <w:r>
              <w:rPr>
                <w:rFonts w:cs="Zar" w:hint="cs"/>
                <w:b/>
                <w:bCs/>
                <w:sz w:val="22"/>
                <w:szCs w:val="22"/>
                <w:lang w:bidi="fa-IR"/>
              </w:rPr>
              <w:sym w:font="Wingdings 2" w:char="F0A3"/>
            </w:r>
            <w:r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</w:p>
          <w:p w:rsidR="00BD618D" w:rsidRDefault="00BD618D">
            <w:pPr>
              <w:spacing w:before="60" w:line="276" w:lineRule="auto"/>
              <w:jc w:val="lowKashida"/>
              <w:rPr>
                <w:rFonts w:ascii="Times New Roman Bold" w:hAnsi="Times New Roman Bold" w:cs="Zar"/>
                <w:b/>
                <w:bCs/>
                <w:spacing w:val="-6"/>
                <w:sz w:val="22"/>
                <w:szCs w:val="22"/>
                <w:rtl/>
                <w:lang w:bidi="fa-IR"/>
              </w:rPr>
            </w:pPr>
            <w:r>
              <w:rPr>
                <w:rFonts w:ascii="Times New Roman Bold" w:hAnsi="Times New Roman Bold" w:cs="Zar" w:hint="cs"/>
                <w:b/>
                <w:bCs/>
                <w:spacing w:val="-6"/>
                <w:sz w:val="22"/>
                <w:szCs w:val="22"/>
                <w:rtl/>
                <w:lang w:bidi="fa-IR"/>
              </w:rPr>
              <w:t xml:space="preserve">   اگرطرف قرارداد خارجي يا داخلي و خارجي مي باشد رعايت قانون حداكثر استفاده از توان فني و مهندسي، توليدي ....  الزامي است. </w:t>
            </w:r>
          </w:p>
          <w:p w:rsidR="00BD618D" w:rsidRDefault="00BD618D" w:rsidP="0072554B">
            <w:pPr>
              <w:spacing w:before="60" w:line="360" w:lineRule="auto"/>
              <w:jc w:val="lowKashida"/>
              <w:rPr>
                <w:rFonts w:cs="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 xml:space="preserve">  4-5- محل تأمين اعتبار:     بودجه عمومي </w:t>
            </w:r>
            <w:r w:rsidR="0072554B">
              <w:rPr>
                <w:rFonts w:cs="Zar" w:hint="cs"/>
                <w:b/>
                <w:bCs/>
                <w:sz w:val="22"/>
                <w:szCs w:val="22"/>
                <w:lang w:bidi="fa-IR"/>
              </w:rPr>
              <w:sym w:font="Wingdings 2" w:char="F0A2"/>
            </w:r>
            <w:r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 xml:space="preserve">                 منابع داخلي</w:t>
            </w:r>
            <w:r>
              <w:rPr>
                <w:rFonts w:cs="Zar" w:hint="cs"/>
                <w:b/>
                <w:bCs/>
                <w:sz w:val="22"/>
                <w:szCs w:val="22"/>
                <w:lang w:bidi="fa-IR"/>
              </w:rPr>
              <w:sym w:font="Wingdings 2" w:char="F0A3"/>
            </w:r>
            <w:r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 xml:space="preserve">                    ساير (با ذكر نام) ..........................</w:t>
            </w:r>
          </w:p>
          <w:p w:rsidR="00BD618D" w:rsidRDefault="00BD618D" w:rsidP="007B3BB6">
            <w:pPr>
              <w:spacing w:before="60" w:line="360" w:lineRule="auto"/>
              <w:jc w:val="lowKashida"/>
              <w:rPr>
                <w:rFonts w:cs="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 xml:space="preserve">  4-6- مدت اجراي قرارداد </w:t>
            </w:r>
            <w:r w:rsidRPr="0072554B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:     </w:t>
            </w:r>
            <w:r w:rsidR="0072554B" w:rsidRPr="0072554B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ماه</w:t>
            </w:r>
            <w:r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 xml:space="preserve">              تاريخ شروع: </w:t>
            </w:r>
            <w:r w:rsidR="007B3BB6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 xml:space="preserve">                                    </w:t>
            </w:r>
            <w:r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محل اجرا:</w:t>
            </w:r>
            <w:r w:rsidR="0072554B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72554B" w:rsidRPr="0072554B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استان</w:t>
            </w:r>
            <w:r w:rsidR="007B3BB6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           </w:t>
            </w:r>
            <w:r w:rsidR="0072554B" w:rsidRPr="0072554B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شهرستان </w:t>
            </w:r>
          </w:p>
          <w:tbl>
            <w:tblPr>
              <w:tblpPr w:leftFromText="180" w:rightFromText="180" w:vertAnchor="text" w:horzAnchor="page" w:tblpX="4903" w:tblpY="883"/>
              <w:tblOverlap w:val="never"/>
              <w:bidiVisual/>
              <w:tblW w:w="9616" w:type="dxa"/>
              <w:tblBorders>
                <w:top w:val="double" w:sz="6" w:space="0" w:color="auto"/>
                <w:left w:val="double" w:sz="6" w:space="0" w:color="auto"/>
                <w:bottom w:val="double" w:sz="6" w:space="0" w:color="auto"/>
                <w:right w:val="double" w:sz="6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686"/>
              <w:gridCol w:w="516"/>
              <w:gridCol w:w="1202"/>
              <w:gridCol w:w="1202"/>
              <w:gridCol w:w="1202"/>
              <w:gridCol w:w="1202"/>
              <w:gridCol w:w="1202"/>
              <w:gridCol w:w="1202"/>
              <w:gridCol w:w="1202"/>
            </w:tblGrid>
            <w:tr w:rsidR="00E04290" w:rsidTr="00E04290">
              <w:trPr>
                <w:trHeight w:val="185"/>
              </w:trPr>
              <w:tc>
                <w:tcPr>
                  <w:tcW w:w="1202" w:type="dxa"/>
                  <w:gridSpan w:val="2"/>
                </w:tcPr>
                <w:p w:rsidR="00E04290" w:rsidRDefault="00E04290" w:rsidP="00E04290">
                  <w:pPr>
                    <w:spacing w:before="60"/>
                    <w:jc w:val="center"/>
                    <w:rPr>
                      <w:rFonts w:cs="B Homa"/>
                      <w:sz w:val="22"/>
                      <w:szCs w:val="22"/>
                      <w:rtl/>
                      <w:lang w:bidi="fa-IR"/>
                    </w:rPr>
                  </w:pPr>
                  <w:r>
                    <w:rPr>
                      <w:rFonts w:cs="B Homa" w:hint="cs"/>
                      <w:sz w:val="22"/>
                      <w:szCs w:val="22"/>
                      <w:rtl/>
                      <w:lang w:bidi="fa-IR"/>
                    </w:rPr>
                    <w:t xml:space="preserve">            سال</w:t>
                  </w:r>
                </w:p>
                <w:p w:rsidR="00E04290" w:rsidRDefault="00E04290" w:rsidP="00E04290">
                  <w:pPr>
                    <w:spacing w:before="60"/>
                    <w:rPr>
                      <w:rFonts w:cs="B Homa"/>
                      <w:sz w:val="22"/>
                      <w:szCs w:val="22"/>
                      <w:rtl/>
                      <w:lang w:bidi="fa-IR"/>
                    </w:rPr>
                  </w:pPr>
                  <w:r>
                    <w:rPr>
                      <w:rFonts w:cs="B Homa" w:hint="cs"/>
                      <w:sz w:val="22"/>
                      <w:szCs w:val="22"/>
                      <w:rtl/>
                      <w:lang w:bidi="fa-IR"/>
                    </w:rPr>
                    <w:t xml:space="preserve">     شرح</w:t>
                  </w:r>
                </w:p>
              </w:tc>
              <w:tc>
                <w:tcPr>
                  <w:tcW w:w="1202" w:type="dxa"/>
                </w:tcPr>
                <w:p w:rsidR="00E04290" w:rsidRDefault="001D08BD" w:rsidP="00E04290">
                  <w:pPr>
                    <w:spacing w:before="60"/>
                    <w:jc w:val="center"/>
                    <w:rPr>
                      <w:rFonts w:cs="B Homa"/>
                      <w:sz w:val="22"/>
                      <w:szCs w:val="22"/>
                      <w:rtl/>
                      <w:lang w:bidi="fa-IR"/>
                    </w:rPr>
                  </w:pPr>
                  <w:r w:rsidRPr="001D08BD">
                    <w:rPr>
                      <w:rFonts w:cs="Zar"/>
                      <w:b/>
                      <w:bCs/>
                      <w:sz w:val="22"/>
                      <w:szCs w:val="22"/>
                      <w:rtl/>
                      <w:lang w:bidi="fa-IR"/>
                    </w:rPr>
                    <w:pict>
                      <v:line id="_x0000_s1047" style="position:absolute;left:0;text-align:left;flip:x;z-index:251660288;mso-position-horizontal-relative:text;mso-position-vertical-relative:text" from="53.85pt,.1pt" to="116.85pt,46.9pt">
                        <w10:wrap anchorx="page"/>
                      </v:line>
                    </w:pict>
                  </w:r>
                  <w:r w:rsidRPr="001D08BD">
                    <w:rPr>
                      <w:rFonts w:cs="Zar"/>
                      <w:b/>
                      <w:bCs/>
                      <w:sz w:val="22"/>
                      <w:szCs w:val="22"/>
                      <w:rtl/>
                      <w:lang w:bidi="fa-IR"/>
                    </w:rPr>
                    <w:pict>
                      <v:line id="_x0000_s1046" style="position:absolute;left:0;text-align:left;flip:x;z-index:251661312;mso-position-horizontal-relative:text;mso-position-vertical-relative:text" from="359.9pt,2.25pt" to="413.9pt,47.25pt">
                        <w10:wrap anchorx="page"/>
                      </v:line>
                    </w:pict>
                  </w:r>
                  <w:r w:rsidR="00E04290">
                    <w:rPr>
                      <w:rFonts w:cs="B Homa" w:hint="cs"/>
                      <w:sz w:val="22"/>
                      <w:szCs w:val="22"/>
                      <w:rtl/>
                      <w:lang w:bidi="fa-IR"/>
                    </w:rPr>
                    <w:t>سال اول</w:t>
                  </w:r>
                </w:p>
              </w:tc>
              <w:tc>
                <w:tcPr>
                  <w:tcW w:w="1202" w:type="dxa"/>
                </w:tcPr>
                <w:p w:rsidR="00E04290" w:rsidRDefault="00E04290" w:rsidP="00E04290">
                  <w:pPr>
                    <w:spacing w:before="60"/>
                    <w:jc w:val="center"/>
                    <w:rPr>
                      <w:rFonts w:cs="B Homa"/>
                      <w:sz w:val="22"/>
                      <w:szCs w:val="22"/>
                      <w:rtl/>
                      <w:lang w:bidi="fa-IR"/>
                    </w:rPr>
                  </w:pPr>
                  <w:r>
                    <w:rPr>
                      <w:rFonts w:cs="B Homa" w:hint="cs"/>
                      <w:sz w:val="22"/>
                      <w:szCs w:val="22"/>
                      <w:rtl/>
                      <w:lang w:bidi="fa-IR"/>
                    </w:rPr>
                    <w:t>سال دوم</w:t>
                  </w:r>
                </w:p>
              </w:tc>
              <w:tc>
                <w:tcPr>
                  <w:tcW w:w="1202" w:type="dxa"/>
                </w:tcPr>
                <w:p w:rsidR="00E04290" w:rsidRDefault="00E04290" w:rsidP="00E04290">
                  <w:pPr>
                    <w:spacing w:before="60"/>
                    <w:jc w:val="center"/>
                    <w:rPr>
                      <w:rFonts w:cs="B Homa"/>
                      <w:sz w:val="22"/>
                      <w:szCs w:val="22"/>
                      <w:rtl/>
                      <w:lang w:bidi="fa-IR"/>
                    </w:rPr>
                  </w:pPr>
                  <w:r>
                    <w:rPr>
                      <w:rFonts w:cs="B Homa" w:hint="cs"/>
                      <w:sz w:val="22"/>
                      <w:szCs w:val="22"/>
                      <w:rtl/>
                      <w:lang w:bidi="fa-IR"/>
                    </w:rPr>
                    <w:t xml:space="preserve">سال سوم </w:t>
                  </w:r>
                </w:p>
              </w:tc>
              <w:tc>
                <w:tcPr>
                  <w:tcW w:w="1202" w:type="dxa"/>
                </w:tcPr>
                <w:p w:rsidR="00E04290" w:rsidRDefault="00E04290" w:rsidP="00E04290">
                  <w:pPr>
                    <w:spacing w:before="60"/>
                    <w:jc w:val="center"/>
                    <w:rPr>
                      <w:rFonts w:cs="B Homa"/>
                      <w:sz w:val="22"/>
                      <w:szCs w:val="22"/>
                      <w:rtl/>
                      <w:lang w:bidi="fa-IR"/>
                    </w:rPr>
                  </w:pPr>
                  <w:r>
                    <w:rPr>
                      <w:rFonts w:cs="B Homa" w:hint="cs"/>
                      <w:sz w:val="22"/>
                      <w:szCs w:val="22"/>
                      <w:rtl/>
                      <w:lang w:bidi="fa-IR"/>
                    </w:rPr>
                    <w:t>سال چهارم</w:t>
                  </w:r>
                </w:p>
              </w:tc>
              <w:tc>
                <w:tcPr>
                  <w:tcW w:w="1202" w:type="dxa"/>
                </w:tcPr>
                <w:p w:rsidR="00E04290" w:rsidRDefault="00E04290" w:rsidP="00E04290">
                  <w:pPr>
                    <w:spacing w:before="60"/>
                    <w:jc w:val="center"/>
                    <w:rPr>
                      <w:rFonts w:cs="B Homa"/>
                      <w:sz w:val="22"/>
                      <w:szCs w:val="22"/>
                      <w:rtl/>
                      <w:lang w:bidi="fa-IR"/>
                    </w:rPr>
                  </w:pPr>
                  <w:r>
                    <w:rPr>
                      <w:rFonts w:cs="B Homa" w:hint="cs"/>
                      <w:sz w:val="22"/>
                      <w:szCs w:val="22"/>
                      <w:rtl/>
                      <w:lang w:bidi="fa-IR"/>
                    </w:rPr>
                    <w:t>سال پنجم</w:t>
                  </w:r>
                </w:p>
              </w:tc>
              <w:tc>
                <w:tcPr>
                  <w:tcW w:w="1202" w:type="dxa"/>
                </w:tcPr>
                <w:p w:rsidR="00E04290" w:rsidRDefault="00E04290" w:rsidP="00E04290">
                  <w:pPr>
                    <w:spacing w:before="60"/>
                    <w:jc w:val="center"/>
                    <w:rPr>
                      <w:rFonts w:cs="B Homa"/>
                      <w:sz w:val="22"/>
                      <w:szCs w:val="22"/>
                      <w:rtl/>
                      <w:lang w:bidi="fa-IR"/>
                    </w:rPr>
                  </w:pPr>
                  <w:r>
                    <w:rPr>
                      <w:rFonts w:cs="B Homa" w:hint="cs"/>
                      <w:sz w:val="22"/>
                      <w:szCs w:val="22"/>
                      <w:rtl/>
                      <w:lang w:bidi="fa-IR"/>
                    </w:rPr>
                    <w:t xml:space="preserve">سال بعد </w:t>
                  </w:r>
                </w:p>
              </w:tc>
              <w:tc>
                <w:tcPr>
                  <w:tcW w:w="1202" w:type="dxa"/>
                </w:tcPr>
                <w:p w:rsidR="00E04290" w:rsidRDefault="00E04290" w:rsidP="00E04290">
                  <w:pPr>
                    <w:spacing w:before="60"/>
                    <w:jc w:val="center"/>
                    <w:rPr>
                      <w:rFonts w:cs="B Homa"/>
                      <w:sz w:val="22"/>
                      <w:szCs w:val="22"/>
                      <w:rtl/>
                      <w:lang w:bidi="fa-IR"/>
                    </w:rPr>
                  </w:pPr>
                  <w:r>
                    <w:rPr>
                      <w:rFonts w:cs="B Homa" w:hint="cs"/>
                      <w:sz w:val="22"/>
                      <w:szCs w:val="22"/>
                      <w:rtl/>
                      <w:lang w:bidi="fa-IR"/>
                    </w:rPr>
                    <w:t xml:space="preserve">جمع كل </w:t>
                  </w:r>
                </w:p>
              </w:tc>
            </w:tr>
            <w:tr w:rsidR="00E04290" w:rsidTr="00E04290">
              <w:trPr>
                <w:cantSplit/>
                <w:trHeight w:val="1214"/>
              </w:trPr>
              <w:tc>
                <w:tcPr>
                  <w:tcW w:w="686" w:type="dxa"/>
                  <w:vMerge w:val="restart"/>
                  <w:textDirection w:val="btLr"/>
                </w:tcPr>
                <w:p w:rsidR="00E04290" w:rsidRDefault="00E04290" w:rsidP="00E04290">
                  <w:pPr>
                    <w:spacing w:before="60" w:line="276" w:lineRule="auto"/>
                    <w:ind w:left="113" w:right="113"/>
                    <w:jc w:val="lowKashida"/>
                    <w:rPr>
                      <w:rFonts w:cs="Zar"/>
                      <w:b/>
                      <w:bCs/>
                      <w:sz w:val="22"/>
                      <w:szCs w:val="22"/>
                      <w:rtl/>
                      <w:lang w:bidi="fa-IR"/>
                    </w:rPr>
                  </w:pPr>
                  <w:r>
                    <w:rPr>
                      <w:rFonts w:cs="Zar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 xml:space="preserve">ميزان اعتبار پيش‌بيني شده </w:t>
                  </w:r>
                </w:p>
              </w:tc>
              <w:tc>
                <w:tcPr>
                  <w:tcW w:w="516" w:type="dxa"/>
                  <w:textDirection w:val="btLr"/>
                </w:tcPr>
                <w:p w:rsidR="00E04290" w:rsidRDefault="00E04290" w:rsidP="00E04290">
                  <w:pPr>
                    <w:spacing w:before="60" w:line="276" w:lineRule="auto"/>
                    <w:ind w:left="113" w:right="113"/>
                    <w:jc w:val="center"/>
                    <w:rPr>
                      <w:rFonts w:cs="Zar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  <w:r>
                    <w:rPr>
                      <w:rFonts w:cs="Zar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منابع عمومي</w:t>
                  </w:r>
                </w:p>
              </w:tc>
              <w:tc>
                <w:tcPr>
                  <w:tcW w:w="1202" w:type="dxa"/>
                </w:tcPr>
                <w:p w:rsidR="00E04290" w:rsidRDefault="00E04290" w:rsidP="00E04290">
                  <w:pPr>
                    <w:spacing w:before="60" w:line="360" w:lineRule="auto"/>
                    <w:jc w:val="lowKashida"/>
                    <w:rPr>
                      <w:rFonts w:cs="Zar"/>
                      <w:b/>
                      <w:bCs/>
                      <w:sz w:val="22"/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1202" w:type="dxa"/>
                </w:tcPr>
                <w:p w:rsidR="00E04290" w:rsidRDefault="00E04290" w:rsidP="00E04290">
                  <w:pPr>
                    <w:spacing w:before="60" w:line="360" w:lineRule="auto"/>
                    <w:jc w:val="lowKashida"/>
                    <w:rPr>
                      <w:rFonts w:cs="Zar"/>
                      <w:b/>
                      <w:bCs/>
                      <w:sz w:val="22"/>
                      <w:szCs w:val="22"/>
                      <w:rtl/>
                      <w:lang w:bidi="fa-IR"/>
                    </w:rPr>
                  </w:pPr>
                  <w:r>
                    <w:rPr>
                      <w:rFonts w:cs="Zar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----</w:t>
                  </w:r>
                </w:p>
              </w:tc>
              <w:tc>
                <w:tcPr>
                  <w:tcW w:w="1202" w:type="dxa"/>
                </w:tcPr>
                <w:p w:rsidR="00E04290" w:rsidRDefault="00E04290" w:rsidP="00E04290">
                  <w:pPr>
                    <w:spacing w:before="60" w:line="360" w:lineRule="auto"/>
                    <w:jc w:val="lowKashida"/>
                    <w:rPr>
                      <w:rFonts w:cs="Zar"/>
                      <w:b/>
                      <w:bCs/>
                      <w:sz w:val="22"/>
                      <w:szCs w:val="22"/>
                      <w:rtl/>
                      <w:lang w:bidi="fa-IR"/>
                    </w:rPr>
                  </w:pPr>
                  <w:r>
                    <w:rPr>
                      <w:rFonts w:cs="Zar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----</w:t>
                  </w:r>
                </w:p>
              </w:tc>
              <w:tc>
                <w:tcPr>
                  <w:tcW w:w="1202" w:type="dxa"/>
                </w:tcPr>
                <w:p w:rsidR="00E04290" w:rsidRDefault="00E04290" w:rsidP="00E04290">
                  <w:pPr>
                    <w:spacing w:before="60" w:line="360" w:lineRule="auto"/>
                    <w:jc w:val="lowKashida"/>
                    <w:rPr>
                      <w:rFonts w:cs="Zar"/>
                      <w:b/>
                      <w:bCs/>
                      <w:sz w:val="22"/>
                      <w:szCs w:val="22"/>
                      <w:rtl/>
                      <w:lang w:bidi="fa-IR"/>
                    </w:rPr>
                  </w:pPr>
                  <w:r>
                    <w:rPr>
                      <w:rFonts w:cs="Zar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----</w:t>
                  </w:r>
                </w:p>
              </w:tc>
              <w:tc>
                <w:tcPr>
                  <w:tcW w:w="1202" w:type="dxa"/>
                </w:tcPr>
                <w:p w:rsidR="00E04290" w:rsidRDefault="00E04290" w:rsidP="00E04290">
                  <w:pPr>
                    <w:spacing w:before="60" w:line="360" w:lineRule="auto"/>
                    <w:jc w:val="lowKashida"/>
                    <w:rPr>
                      <w:rFonts w:cs="Zar"/>
                      <w:b/>
                      <w:bCs/>
                      <w:sz w:val="22"/>
                      <w:szCs w:val="22"/>
                      <w:rtl/>
                      <w:lang w:bidi="fa-IR"/>
                    </w:rPr>
                  </w:pPr>
                  <w:r>
                    <w:rPr>
                      <w:rFonts w:cs="Zar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----</w:t>
                  </w:r>
                </w:p>
              </w:tc>
              <w:tc>
                <w:tcPr>
                  <w:tcW w:w="1202" w:type="dxa"/>
                </w:tcPr>
                <w:p w:rsidR="00E04290" w:rsidRDefault="00E04290" w:rsidP="00E04290">
                  <w:pPr>
                    <w:spacing w:before="60" w:line="360" w:lineRule="auto"/>
                    <w:jc w:val="lowKashida"/>
                    <w:rPr>
                      <w:rFonts w:cs="Zar"/>
                      <w:b/>
                      <w:bCs/>
                      <w:sz w:val="22"/>
                      <w:szCs w:val="22"/>
                      <w:rtl/>
                      <w:lang w:bidi="fa-IR"/>
                    </w:rPr>
                  </w:pPr>
                  <w:r>
                    <w:rPr>
                      <w:rFonts w:cs="Zar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----</w:t>
                  </w:r>
                </w:p>
              </w:tc>
              <w:tc>
                <w:tcPr>
                  <w:tcW w:w="1202" w:type="dxa"/>
                </w:tcPr>
                <w:p w:rsidR="00E04290" w:rsidRDefault="00E04290" w:rsidP="00E04290">
                  <w:pPr>
                    <w:spacing w:before="60" w:line="360" w:lineRule="auto"/>
                    <w:jc w:val="lowKashida"/>
                    <w:rPr>
                      <w:rFonts w:cs="Zar"/>
                      <w:b/>
                      <w:bCs/>
                      <w:sz w:val="22"/>
                      <w:szCs w:val="22"/>
                      <w:rtl/>
                      <w:lang w:bidi="fa-IR"/>
                    </w:rPr>
                  </w:pPr>
                </w:p>
              </w:tc>
            </w:tr>
            <w:tr w:rsidR="00E04290" w:rsidTr="00E04290">
              <w:trPr>
                <w:cantSplit/>
                <w:trHeight w:val="1122"/>
              </w:trPr>
              <w:tc>
                <w:tcPr>
                  <w:tcW w:w="686" w:type="dxa"/>
                  <w:vMerge/>
                </w:tcPr>
                <w:p w:rsidR="00E04290" w:rsidRDefault="00E04290" w:rsidP="00E04290">
                  <w:pPr>
                    <w:spacing w:before="60" w:line="276" w:lineRule="auto"/>
                    <w:jc w:val="lowKashida"/>
                    <w:rPr>
                      <w:rFonts w:cs="Zar"/>
                      <w:b/>
                      <w:bCs/>
                      <w:sz w:val="22"/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516" w:type="dxa"/>
                  <w:textDirection w:val="btLr"/>
                </w:tcPr>
                <w:p w:rsidR="00E04290" w:rsidRDefault="00E04290" w:rsidP="00E04290">
                  <w:pPr>
                    <w:spacing w:before="60" w:line="276" w:lineRule="auto"/>
                    <w:ind w:left="113" w:right="113"/>
                    <w:jc w:val="center"/>
                    <w:rPr>
                      <w:rFonts w:cs="Zar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  <w:r>
                    <w:rPr>
                      <w:rFonts w:cs="Zar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منابع داخلي</w:t>
                  </w:r>
                </w:p>
              </w:tc>
              <w:tc>
                <w:tcPr>
                  <w:tcW w:w="1202" w:type="dxa"/>
                </w:tcPr>
                <w:p w:rsidR="00E04290" w:rsidRDefault="00E04290" w:rsidP="00E04290">
                  <w:pPr>
                    <w:spacing w:before="60" w:line="360" w:lineRule="auto"/>
                    <w:jc w:val="lowKashida"/>
                    <w:rPr>
                      <w:rFonts w:cs="Zar"/>
                      <w:b/>
                      <w:bCs/>
                      <w:sz w:val="22"/>
                      <w:szCs w:val="22"/>
                      <w:rtl/>
                      <w:lang w:bidi="fa-IR"/>
                    </w:rPr>
                  </w:pPr>
                </w:p>
                <w:p w:rsidR="00E04290" w:rsidRDefault="00E04290" w:rsidP="00E04290">
                  <w:pPr>
                    <w:spacing w:before="60" w:line="360" w:lineRule="auto"/>
                    <w:jc w:val="lowKashida"/>
                    <w:rPr>
                      <w:rFonts w:cs="Zar"/>
                      <w:b/>
                      <w:bCs/>
                      <w:sz w:val="22"/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1202" w:type="dxa"/>
                </w:tcPr>
                <w:p w:rsidR="00E04290" w:rsidRDefault="00E04290" w:rsidP="00E04290">
                  <w:pPr>
                    <w:spacing w:before="60" w:line="360" w:lineRule="auto"/>
                    <w:jc w:val="lowKashida"/>
                    <w:rPr>
                      <w:rFonts w:cs="Zar"/>
                      <w:b/>
                      <w:bCs/>
                      <w:sz w:val="22"/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1202" w:type="dxa"/>
                </w:tcPr>
                <w:p w:rsidR="00E04290" w:rsidRDefault="00E04290" w:rsidP="00E04290">
                  <w:pPr>
                    <w:spacing w:before="60" w:line="360" w:lineRule="auto"/>
                    <w:jc w:val="lowKashida"/>
                    <w:rPr>
                      <w:rFonts w:cs="Zar"/>
                      <w:b/>
                      <w:bCs/>
                      <w:sz w:val="22"/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1202" w:type="dxa"/>
                </w:tcPr>
                <w:p w:rsidR="00E04290" w:rsidRDefault="00E04290" w:rsidP="00E04290">
                  <w:pPr>
                    <w:spacing w:before="60" w:line="360" w:lineRule="auto"/>
                    <w:jc w:val="lowKashida"/>
                    <w:rPr>
                      <w:rFonts w:cs="Zar"/>
                      <w:b/>
                      <w:bCs/>
                      <w:sz w:val="22"/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1202" w:type="dxa"/>
                </w:tcPr>
                <w:p w:rsidR="00E04290" w:rsidRDefault="00E04290" w:rsidP="00E04290">
                  <w:pPr>
                    <w:spacing w:before="60" w:line="360" w:lineRule="auto"/>
                    <w:jc w:val="lowKashida"/>
                    <w:rPr>
                      <w:rFonts w:cs="Zar"/>
                      <w:b/>
                      <w:bCs/>
                      <w:sz w:val="22"/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1202" w:type="dxa"/>
                </w:tcPr>
                <w:p w:rsidR="00E04290" w:rsidRDefault="00E04290" w:rsidP="00E04290">
                  <w:pPr>
                    <w:spacing w:before="60" w:line="360" w:lineRule="auto"/>
                    <w:jc w:val="lowKashida"/>
                    <w:rPr>
                      <w:rFonts w:cs="Zar"/>
                      <w:b/>
                      <w:bCs/>
                      <w:sz w:val="22"/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1202" w:type="dxa"/>
                </w:tcPr>
                <w:p w:rsidR="00E04290" w:rsidRDefault="00E04290" w:rsidP="00E04290">
                  <w:pPr>
                    <w:spacing w:before="60" w:line="360" w:lineRule="auto"/>
                    <w:jc w:val="lowKashida"/>
                    <w:rPr>
                      <w:rFonts w:cs="Zar"/>
                      <w:b/>
                      <w:bCs/>
                      <w:sz w:val="22"/>
                      <w:szCs w:val="22"/>
                      <w:rtl/>
                      <w:lang w:bidi="fa-IR"/>
                    </w:rPr>
                  </w:pPr>
                </w:p>
              </w:tc>
            </w:tr>
            <w:tr w:rsidR="00E04290" w:rsidTr="00E04290">
              <w:trPr>
                <w:trHeight w:val="377"/>
              </w:trPr>
              <w:tc>
                <w:tcPr>
                  <w:tcW w:w="1202" w:type="dxa"/>
                  <w:gridSpan w:val="2"/>
                </w:tcPr>
                <w:p w:rsidR="00E04290" w:rsidRDefault="00E04290" w:rsidP="00E04290">
                  <w:pPr>
                    <w:spacing w:before="60" w:line="276" w:lineRule="auto"/>
                    <w:jc w:val="center"/>
                    <w:rPr>
                      <w:rFonts w:cs="Zar"/>
                      <w:b/>
                      <w:bCs/>
                      <w:sz w:val="22"/>
                      <w:szCs w:val="22"/>
                      <w:rtl/>
                      <w:lang w:bidi="fa-IR"/>
                    </w:rPr>
                  </w:pPr>
                  <w:r>
                    <w:rPr>
                      <w:rFonts w:cs="Zar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 xml:space="preserve">جمع </w:t>
                  </w:r>
                </w:p>
              </w:tc>
              <w:tc>
                <w:tcPr>
                  <w:tcW w:w="1202" w:type="dxa"/>
                </w:tcPr>
                <w:p w:rsidR="00E04290" w:rsidRDefault="00E04290" w:rsidP="00E04290">
                  <w:pPr>
                    <w:spacing w:before="60" w:line="360" w:lineRule="auto"/>
                    <w:jc w:val="lowKashida"/>
                    <w:rPr>
                      <w:rFonts w:cs="Zar"/>
                      <w:b/>
                      <w:bCs/>
                      <w:sz w:val="22"/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1202" w:type="dxa"/>
                </w:tcPr>
                <w:p w:rsidR="00E04290" w:rsidRDefault="00E04290" w:rsidP="00E04290">
                  <w:pPr>
                    <w:spacing w:before="60" w:line="360" w:lineRule="auto"/>
                    <w:jc w:val="lowKashida"/>
                    <w:rPr>
                      <w:rFonts w:cs="Zar"/>
                      <w:b/>
                      <w:bCs/>
                      <w:sz w:val="22"/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1202" w:type="dxa"/>
                </w:tcPr>
                <w:p w:rsidR="00E04290" w:rsidRDefault="00E04290" w:rsidP="00E04290">
                  <w:pPr>
                    <w:spacing w:before="60" w:line="360" w:lineRule="auto"/>
                    <w:jc w:val="lowKashida"/>
                    <w:rPr>
                      <w:rFonts w:cs="Zar"/>
                      <w:b/>
                      <w:bCs/>
                      <w:sz w:val="22"/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1202" w:type="dxa"/>
                </w:tcPr>
                <w:p w:rsidR="00E04290" w:rsidRDefault="00E04290" w:rsidP="00E04290">
                  <w:pPr>
                    <w:spacing w:before="60" w:line="360" w:lineRule="auto"/>
                    <w:jc w:val="lowKashida"/>
                    <w:rPr>
                      <w:rFonts w:cs="Zar"/>
                      <w:b/>
                      <w:bCs/>
                      <w:sz w:val="22"/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1202" w:type="dxa"/>
                </w:tcPr>
                <w:p w:rsidR="00E04290" w:rsidRDefault="00E04290" w:rsidP="00E04290">
                  <w:pPr>
                    <w:spacing w:before="60" w:line="360" w:lineRule="auto"/>
                    <w:jc w:val="lowKashida"/>
                    <w:rPr>
                      <w:rFonts w:cs="Zar"/>
                      <w:b/>
                      <w:bCs/>
                      <w:sz w:val="22"/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1202" w:type="dxa"/>
                </w:tcPr>
                <w:p w:rsidR="00E04290" w:rsidRDefault="00E04290" w:rsidP="00E04290">
                  <w:pPr>
                    <w:spacing w:before="60" w:line="360" w:lineRule="auto"/>
                    <w:jc w:val="lowKashida"/>
                    <w:rPr>
                      <w:rFonts w:cs="Zar"/>
                      <w:b/>
                      <w:bCs/>
                      <w:sz w:val="22"/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1202" w:type="dxa"/>
                </w:tcPr>
                <w:p w:rsidR="00E04290" w:rsidRPr="0072554B" w:rsidRDefault="00E04290" w:rsidP="00E04290">
                  <w:pPr>
                    <w:spacing w:before="60" w:line="360" w:lineRule="auto"/>
                    <w:jc w:val="lowKashida"/>
                    <w:rPr>
                      <w:rFonts w:cs="Zar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</w:p>
              </w:tc>
            </w:tr>
          </w:tbl>
          <w:p w:rsidR="00BD618D" w:rsidRDefault="00BD618D" w:rsidP="00A440D0">
            <w:pPr>
              <w:spacing w:before="60" w:line="360" w:lineRule="auto"/>
              <w:jc w:val="lowKashida"/>
              <w:rPr>
                <w:rFonts w:cs="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 xml:space="preserve">  4-7- اعتبار پيش‌بيني شده براي سال‌هاي اجراي اين قرارداد به تفكيك هر سال:</w:t>
            </w:r>
          </w:p>
          <w:p w:rsidR="000878D9" w:rsidRDefault="000878D9" w:rsidP="00A440D0">
            <w:pPr>
              <w:spacing w:before="60" w:line="360" w:lineRule="auto"/>
              <w:jc w:val="lowKashida"/>
              <w:rPr>
                <w:rFonts w:cs="Zar"/>
                <w:b/>
                <w:bCs/>
                <w:sz w:val="22"/>
                <w:szCs w:val="22"/>
                <w:rtl/>
                <w:lang w:bidi="fa-IR"/>
              </w:rPr>
            </w:pPr>
          </w:p>
          <w:p w:rsidR="000878D9" w:rsidRDefault="000878D9" w:rsidP="00A440D0">
            <w:pPr>
              <w:spacing w:before="60" w:line="360" w:lineRule="auto"/>
              <w:jc w:val="lowKashida"/>
              <w:rPr>
                <w:rFonts w:cs="Zar"/>
                <w:b/>
                <w:bCs/>
                <w:sz w:val="22"/>
                <w:szCs w:val="22"/>
                <w:rtl/>
                <w:lang w:bidi="fa-IR"/>
              </w:rPr>
            </w:pPr>
          </w:p>
          <w:p w:rsidR="000878D9" w:rsidRDefault="000878D9" w:rsidP="00A440D0">
            <w:pPr>
              <w:spacing w:before="60" w:line="360" w:lineRule="auto"/>
              <w:jc w:val="lowKashida"/>
              <w:rPr>
                <w:rFonts w:cs="Zar"/>
                <w:b/>
                <w:bCs/>
                <w:sz w:val="22"/>
                <w:szCs w:val="22"/>
                <w:rtl/>
                <w:lang w:bidi="fa-IR"/>
              </w:rPr>
            </w:pPr>
          </w:p>
          <w:p w:rsidR="000878D9" w:rsidRDefault="000878D9" w:rsidP="00A440D0">
            <w:pPr>
              <w:spacing w:before="60" w:line="360" w:lineRule="auto"/>
              <w:jc w:val="lowKashida"/>
              <w:rPr>
                <w:rFonts w:cs="Zar"/>
                <w:b/>
                <w:bCs/>
                <w:sz w:val="22"/>
                <w:szCs w:val="22"/>
                <w:rtl/>
                <w:lang w:bidi="fa-IR"/>
              </w:rPr>
            </w:pPr>
          </w:p>
          <w:p w:rsidR="000878D9" w:rsidRDefault="000878D9" w:rsidP="00A440D0">
            <w:pPr>
              <w:spacing w:before="60" w:line="360" w:lineRule="auto"/>
              <w:jc w:val="lowKashida"/>
              <w:rPr>
                <w:rFonts w:cs="Zar"/>
                <w:b/>
                <w:bCs/>
                <w:sz w:val="22"/>
                <w:szCs w:val="22"/>
                <w:rtl/>
                <w:lang w:bidi="fa-IR"/>
              </w:rPr>
            </w:pPr>
          </w:p>
          <w:p w:rsidR="000878D9" w:rsidRDefault="000878D9" w:rsidP="00A440D0">
            <w:pPr>
              <w:spacing w:before="60" w:line="360" w:lineRule="auto"/>
              <w:jc w:val="lowKashida"/>
              <w:rPr>
                <w:rFonts w:cs="Zar"/>
                <w:b/>
                <w:bCs/>
                <w:sz w:val="22"/>
                <w:szCs w:val="22"/>
                <w:rtl/>
                <w:lang w:bidi="fa-IR"/>
              </w:rPr>
            </w:pPr>
          </w:p>
          <w:p w:rsidR="00BD618D" w:rsidRDefault="00BD618D">
            <w:pPr>
              <w:spacing w:before="60" w:line="276" w:lineRule="auto"/>
              <w:jc w:val="center"/>
              <w:rPr>
                <w:rFonts w:cs="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 xml:space="preserve">                                                                                                                                                             واحد: ميليون ريال</w:t>
            </w:r>
          </w:p>
          <w:p w:rsidR="00E04290" w:rsidRDefault="00E04290" w:rsidP="0072554B">
            <w:pPr>
              <w:spacing w:before="60" w:line="276" w:lineRule="auto"/>
              <w:jc w:val="lowKashida"/>
              <w:rPr>
                <w:rFonts w:cs="Zar"/>
                <w:b/>
                <w:bCs/>
                <w:sz w:val="22"/>
                <w:szCs w:val="22"/>
                <w:rtl/>
                <w:lang w:bidi="fa-IR"/>
              </w:rPr>
            </w:pPr>
          </w:p>
          <w:p w:rsidR="00BD618D" w:rsidRDefault="00BD618D" w:rsidP="007B3BB6">
            <w:pPr>
              <w:spacing w:before="60" w:line="276" w:lineRule="auto"/>
              <w:jc w:val="lowKashida"/>
              <w:rPr>
                <w:rFonts w:cs="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lastRenderedPageBreak/>
              <w:t xml:space="preserve">اين قرارداد جزيي از پروژه </w:t>
            </w:r>
            <w:r w:rsidR="007B3BB6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 xml:space="preserve">                       </w:t>
            </w:r>
            <w:r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طرح</w:t>
            </w:r>
            <w:r w:rsidR="007B3BB6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</w:t>
            </w:r>
            <w:r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 xml:space="preserve"> به شماره طبقه‌بندي </w:t>
            </w:r>
            <w:r w:rsidR="0072554B" w:rsidRPr="0072554B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1-127760</w:t>
            </w:r>
            <w:r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 xml:space="preserve"> مي‌باشد.</w:t>
            </w:r>
          </w:p>
          <w:p w:rsidR="00A440D0" w:rsidRDefault="00A440D0" w:rsidP="0072554B">
            <w:pPr>
              <w:spacing w:before="60" w:line="276" w:lineRule="auto"/>
              <w:jc w:val="lowKashida"/>
              <w:rPr>
                <w:rFonts w:cs="Zar"/>
                <w:b/>
                <w:bCs/>
                <w:sz w:val="22"/>
                <w:szCs w:val="22"/>
                <w:rtl/>
                <w:lang w:bidi="fa-IR"/>
              </w:rPr>
            </w:pPr>
          </w:p>
          <w:p w:rsidR="00BD618D" w:rsidRDefault="00BD618D">
            <w:pPr>
              <w:spacing w:before="60" w:line="276" w:lineRule="auto"/>
              <w:jc w:val="lowKashida"/>
              <w:rPr>
                <w:rFonts w:cs="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 xml:space="preserve">5- مستندات قانوني: </w:t>
            </w:r>
          </w:p>
          <w:p w:rsidR="00BD618D" w:rsidRDefault="00BD618D">
            <w:pPr>
              <w:spacing w:before="60" w:line="276" w:lineRule="auto"/>
              <w:jc w:val="lowKashida"/>
              <w:rPr>
                <w:rFonts w:cs="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 xml:space="preserve">  5-1- ماده (28) قانون برگزاري مناقصات:                       </w:t>
            </w:r>
            <w:r>
              <w:rPr>
                <w:rFonts w:cs="Zar" w:hint="cs"/>
                <w:b/>
                <w:bCs/>
                <w:sz w:val="22"/>
                <w:szCs w:val="22"/>
                <w:lang w:bidi="fa-IR"/>
              </w:rPr>
              <w:sym w:font="Wingdings 2" w:char="F0A3"/>
            </w:r>
            <w:r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</w:p>
          <w:p w:rsidR="00BD618D" w:rsidRDefault="00BD618D">
            <w:pPr>
              <w:spacing w:before="60" w:line="276" w:lineRule="auto"/>
              <w:jc w:val="lowKashida"/>
              <w:rPr>
                <w:rFonts w:cs="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 xml:space="preserve">  5-2- بند (د) ماده (13) قانون برنامه چهارم توسعه:         </w:t>
            </w:r>
            <w:r>
              <w:rPr>
                <w:rFonts w:cs="Zar" w:hint="cs"/>
                <w:b/>
                <w:bCs/>
                <w:sz w:val="22"/>
                <w:szCs w:val="22"/>
                <w:lang w:bidi="fa-IR"/>
              </w:rPr>
              <w:sym w:font="Wingdings 2" w:char="F0A3"/>
            </w:r>
            <w:r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</w:p>
          <w:p w:rsidR="00BD618D" w:rsidRDefault="00BD618D">
            <w:pPr>
              <w:spacing w:before="60" w:line="276" w:lineRule="auto"/>
              <w:jc w:val="lowKashida"/>
              <w:rPr>
                <w:rFonts w:cs="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 xml:space="preserve">  5-3- ساير:</w:t>
            </w:r>
          </w:p>
          <w:p w:rsidR="00BD618D" w:rsidRDefault="00BD618D">
            <w:pPr>
              <w:spacing w:before="60" w:line="276" w:lineRule="auto"/>
              <w:jc w:val="lowKashida"/>
              <w:rPr>
                <w:rFonts w:cs="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 xml:space="preserve">  5-4- صورتجلسه كميسيون هيأت سه نفره موضوع ماده (28) قانون برگزاري مناقصات:</w:t>
            </w:r>
            <w:r w:rsidR="0072554B" w:rsidRPr="0072554B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ضمیمه می باشد</w:t>
            </w:r>
          </w:p>
          <w:p w:rsidR="00BD618D" w:rsidRDefault="00BD618D">
            <w:pPr>
              <w:spacing w:before="60" w:line="276" w:lineRule="auto"/>
              <w:jc w:val="lowKashida"/>
              <w:rPr>
                <w:rFonts w:cs="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 xml:space="preserve">                      شماره ................................                                  تاريخ .................................</w:t>
            </w:r>
          </w:p>
          <w:p w:rsidR="00BD618D" w:rsidRDefault="00BD618D">
            <w:pPr>
              <w:spacing w:before="60" w:line="120" w:lineRule="auto"/>
              <w:jc w:val="lowKashida"/>
              <w:rPr>
                <w:rFonts w:cs="Zar"/>
                <w:b/>
                <w:bCs/>
                <w:sz w:val="22"/>
                <w:szCs w:val="22"/>
                <w:rtl/>
                <w:lang w:bidi="fa-IR"/>
              </w:rPr>
            </w:pPr>
          </w:p>
          <w:p w:rsidR="00A440D0" w:rsidRDefault="00A440D0">
            <w:pPr>
              <w:spacing w:before="60" w:line="120" w:lineRule="auto"/>
              <w:jc w:val="lowKashida"/>
              <w:rPr>
                <w:rFonts w:cs="Zar"/>
                <w:b/>
                <w:bCs/>
                <w:sz w:val="22"/>
                <w:szCs w:val="22"/>
                <w:rtl/>
                <w:lang w:bidi="fa-IR"/>
              </w:rPr>
            </w:pPr>
          </w:p>
          <w:p w:rsidR="00BD618D" w:rsidRDefault="00BD618D">
            <w:pPr>
              <w:spacing w:before="60" w:line="276" w:lineRule="auto"/>
              <w:jc w:val="lowKashida"/>
              <w:rPr>
                <w:rFonts w:cs="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 xml:space="preserve">6- مبلغ ترك تشريفات مناقصه: </w:t>
            </w:r>
          </w:p>
          <w:p w:rsidR="00BD618D" w:rsidRDefault="00BD618D" w:rsidP="007B3BB6">
            <w:pPr>
              <w:spacing w:before="60" w:line="276" w:lineRule="auto"/>
              <w:jc w:val="lowKashida"/>
              <w:rPr>
                <w:rFonts w:cs="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 xml:space="preserve">  6-1- ريالي </w:t>
            </w:r>
            <w:r w:rsidR="0072554B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 xml:space="preserve"> م</w:t>
            </w:r>
            <w:r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يليون ريال</w:t>
            </w:r>
          </w:p>
          <w:p w:rsidR="00BD618D" w:rsidRDefault="00BD618D" w:rsidP="0072554B">
            <w:pPr>
              <w:spacing w:before="60" w:line="276" w:lineRule="auto"/>
              <w:jc w:val="lowKashida"/>
              <w:rPr>
                <w:rFonts w:cs="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 xml:space="preserve">  6-2- ارزي </w:t>
            </w:r>
            <w:r w:rsidR="0072554B" w:rsidRPr="0072554B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ندارد</w:t>
            </w:r>
            <w:r w:rsidR="0072554B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 xml:space="preserve">                                 </w:t>
            </w:r>
            <w:r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 xml:space="preserve"> نوع ارز:              دلار آمريكا </w:t>
            </w:r>
            <w:r>
              <w:rPr>
                <w:rFonts w:cs="Zar" w:hint="cs"/>
                <w:b/>
                <w:bCs/>
                <w:sz w:val="22"/>
                <w:szCs w:val="22"/>
                <w:lang w:bidi="fa-IR"/>
              </w:rPr>
              <w:sym w:font="Wingdings 2" w:char="F0A3"/>
            </w:r>
            <w:r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 xml:space="preserve">        يورو </w:t>
            </w:r>
            <w:r>
              <w:rPr>
                <w:rFonts w:cs="Zar" w:hint="cs"/>
                <w:b/>
                <w:bCs/>
                <w:sz w:val="22"/>
                <w:szCs w:val="22"/>
                <w:lang w:bidi="fa-IR"/>
              </w:rPr>
              <w:sym w:font="Wingdings 2" w:char="F0A3"/>
            </w:r>
            <w:r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 xml:space="preserve">          ساير (با ذكر نام):</w:t>
            </w:r>
          </w:p>
          <w:p w:rsidR="00BD618D" w:rsidRDefault="00BD618D">
            <w:pPr>
              <w:spacing w:before="60" w:line="276" w:lineRule="auto"/>
              <w:jc w:val="lowKashida"/>
              <w:rPr>
                <w:rFonts w:cs="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 xml:space="preserve">نرخ تسعير .................................. معادل .................................... در نظر گرفته شده است. </w:t>
            </w:r>
          </w:p>
          <w:p w:rsidR="00BD618D" w:rsidRDefault="00BD618D">
            <w:pPr>
              <w:spacing w:before="60" w:line="276" w:lineRule="auto"/>
              <w:jc w:val="lowKashida"/>
              <w:rPr>
                <w:rFonts w:cs="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 xml:space="preserve">  6-3- جمع كل (معادل ريالي)‌: ....................................................... ميليون ريال</w:t>
            </w:r>
          </w:p>
          <w:p w:rsidR="00BD618D" w:rsidRDefault="00BD618D">
            <w:pPr>
              <w:spacing w:before="60" w:line="120" w:lineRule="auto"/>
              <w:jc w:val="lowKashida"/>
              <w:rPr>
                <w:rFonts w:cs="Zar"/>
                <w:b/>
                <w:bCs/>
                <w:sz w:val="22"/>
                <w:szCs w:val="22"/>
                <w:rtl/>
                <w:lang w:bidi="fa-IR"/>
              </w:rPr>
            </w:pPr>
          </w:p>
          <w:p w:rsidR="00A440D0" w:rsidRDefault="00A440D0">
            <w:pPr>
              <w:spacing w:before="60" w:line="120" w:lineRule="auto"/>
              <w:jc w:val="lowKashida"/>
              <w:rPr>
                <w:rFonts w:cs="Zar"/>
                <w:b/>
                <w:bCs/>
                <w:sz w:val="22"/>
                <w:szCs w:val="22"/>
                <w:rtl/>
                <w:lang w:bidi="fa-IR"/>
              </w:rPr>
            </w:pPr>
          </w:p>
          <w:p w:rsidR="00BD618D" w:rsidRDefault="00BD618D">
            <w:pPr>
              <w:spacing w:before="60" w:line="276" w:lineRule="auto"/>
              <w:jc w:val="lowKashida"/>
              <w:rPr>
                <w:rFonts w:cs="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7- مشخصات فني كالا و خدمات مورد نياز:</w:t>
            </w:r>
          </w:p>
          <w:p w:rsidR="00A440D0" w:rsidRDefault="00A440D0">
            <w:pPr>
              <w:spacing w:before="60" w:line="276" w:lineRule="auto"/>
              <w:jc w:val="lowKashida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  <w:p w:rsidR="007B3BB6" w:rsidRDefault="007B3BB6">
            <w:pPr>
              <w:spacing w:before="60" w:line="276" w:lineRule="auto"/>
              <w:jc w:val="lowKashida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  <w:p w:rsidR="00A440D0" w:rsidRPr="0072554B" w:rsidRDefault="00A440D0">
            <w:pPr>
              <w:spacing w:before="60" w:line="276" w:lineRule="auto"/>
              <w:jc w:val="lowKashida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  <w:p w:rsidR="00BD618D" w:rsidRDefault="00BD618D">
            <w:pPr>
              <w:spacing w:before="60" w:line="276" w:lineRule="auto"/>
              <w:jc w:val="lowKashida"/>
              <w:rPr>
                <w:rFonts w:cs="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lastRenderedPageBreak/>
              <w:t xml:space="preserve">8- شرح دلايل توجيهي لزوم ترك تشريفات مناقصه: </w:t>
            </w:r>
          </w:p>
          <w:p w:rsidR="00A440D0" w:rsidRPr="007B3BB6" w:rsidRDefault="00B150B9" w:rsidP="0094348F">
            <w:pPr>
              <w:pStyle w:val="NormalWeb"/>
              <w:jc w:val="right"/>
              <w:rPr>
                <w:rFonts w:cs="B Lotus"/>
                <w:b/>
                <w:bCs/>
                <w:color w:val="FF0000"/>
                <w:rtl/>
              </w:rPr>
            </w:pPr>
            <w:r>
              <w:t> </w:t>
            </w:r>
          </w:p>
          <w:p w:rsidR="00BD618D" w:rsidRDefault="00BD618D">
            <w:pPr>
              <w:spacing w:before="60"/>
              <w:jc w:val="lowKashida"/>
              <w:rPr>
                <w:rFonts w:cs="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9- چنانچه قرارداد براي تكميل باقيمانده كار قبلي منعقد مي‌شود علت آنرا بيان كنيد:</w:t>
            </w:r>
          </w:p>
          <w:p w:rsidR="00AD5E46" w:rsidRDefault="00BD618D" w:rsidP="00AD5E46">
            <w:pPr>
              <w:spacing w:before="60"/>
              <w:jc w:val="lowKashida"/>
              <w:rPr>
                <w:rFonts w:cs="Zar"/>
                <w:b/>
                <w:bCs/>
                <w:rtl/>
                <w:lang w:bidi="fa-IR"/>
              </w:rPr>
            </w:pPr>
            <w:r>
              <w:rPr>
                <w:rFonts w:cs="Zar" w:hint="cs"/>
                <w:b/>
                <w:bCs/>
                <w:lang w:bidi="fa-IR"/>
              </w:rPr>
              <w:sym w:font="Wingdings 2" w:char="F0A3"/>
            </w:r>
            <w:r>
              <w:rPr>
                <w:rFonts w:cs="Zar" w:hint="cs"/>
                <w:b/>
                <w:bCs/>
                <w:rtl/>
                <w:lang w:bidi="fa-IR"/>
              </w:rPr>
              <w:t xml:space="preserve"> ضعف در طراحي و برآورد حجم و مبلغ كار</w:t>
            </w:r>
          </w:p>
          <w:p w:rsidR="00BD618D" w:rsidRDefault="00BD618D" w:rsidP="00AD5E46">
            <w:pPr>
              <w:spacing w:before="60"/>
              <w:jc w:val="lowKashida"/>
              <w:rPr>
                <w:rFonts w:cs="Zar"/>
                <w:b/>
                <w:bCs/>
                <w:rtl/>
                <w:lang w:bidi="fa-IR"/>
              </w:rPr>
            </w:pPr>
            <w:r>
              <w:rPr>
                <w:rFonts w:cs="Zar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Zar" w:hint="cs"/>
                <w:b/>
                <w:bCs/>
                <w:lang w:bidi="fa-IR"/>
              </w:rPr>
              <w:sym w:font="Wingdings 2" w:char="F0A3"/>
            </w:r>
            <w:r>
              <w:rPr>
                <w:rFonts w:cs="Zar" w:hint="cs"/>
                <w:b/>
                <w:bCs/>
                <w:rtl/>
                <w:lang w:bidi="fa-IR"/>
              </w:rPr>
              <w:t xml:space="preserve"> ضعف در اجرا  </w:t>
            </w:r>
          </w:p>
          <w:p w:rsidR="00BD618D" w:rsidRDefault="00BD618D">
            <w:pPr>
              <w:spacing w:before="60"/>
              <w:jc w:val="lowKashida"/>
              <w:rPr>
                <w:rFonts w:cs="Zar"/>
                <w:b/>
                <w:bCs/>
                <w:rtl/>
                <w:lang w:bidi="fa-IR"/>
              </w:rPr>
            </w:pPr>
            <w:r>
              <w:rPr>
                <w:rFonts w:cs="Zar" w:hint="cs"/>
                <w:b/>
                <w:bCs/>
                <w:lang w:bidi="fa-IR"/>
              </w:rPr>
              <w:sym w:font="Wingdings 2" w:char="F0A3"/>
            </w:r>
            <w:r w:rsidR="00AD5E46">
              <w:rPr>
                <w:rFonts w:cs="Zar" w:hint="cs"/>
                <w:b/>
                <w:bCs/>
                <w:rtl/>
                <w:lang w:bidi="fa-IR"/>
              </w:rPr>
              <w:t xml:space="preserve"> ساير موارد با ذكر دليل </w:t>
            </w:r>
          </w:p>
          <w:p w:rsidR="00A440D0" w:rsidRPr="007B3BB6" w:rsidRDefault="00A440D0" w:rsidP="00AD5E46">
            <w:pPr>
              <w:pStyle w:val="NormalWeb"/>
              <w:jc w:val="right"/>
              <w:rPr>
                <w:rFonts w:cs="B Lotus"/>
                <w:b/>
                <w:bCs/>
                <w:color w:val="FF0000"/>
                <w:rtl/>
              </w:rPr>
            </w:pPr>
          </w:p>
          <w:p w:rsidR="00AD5E46" w:rsidRPr="00AD5E46" w:rsidRDefault="00AD5E46" w:rsidP="00A440D0">
            <w:pPr>
              <w:pStyle w:val="NormalWeb"/>
              <w:jc w:val="right"/>
              <w:rPr>
                <w:rFonts w:cs="B Lotus"/>
                <w:b/>
                <w:bCs/>
              </w:rPr>
            </w:pPr>
            <w:r w:rsidRPr="00AD5E46">
              <w:rPr>
                <w:rFonts w:cs="B Lotus"/>
                <w:b/>
                <w:bCs/>
              </w:rPr>
              <w:t> </w:t>
            </w:r>
          </w:p>
          <w:p w:rsidR="00BD618D" w:rsidRDefault="00BD618D">
            <w:pPr>
              <w:spacing w:before="60"/>
              <w:jc w:val="lowKashida"/>
              <w:rPr>
                <w:rFonts w:cs="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10- دلايل توجيهي انتخاب طرف قرارداد داخلي و يا خارجي:</w:t>
            </w:r>
          </w:p>
          <w:p w:rsidR="00A440D0" w:rsidRDefault="00A440D0">
            <w:pPr>
              <w:spacing w:before="60"/>
              <w:jc w:val="lowKashida"/>
              <w:rPr>
                <w:rFonts w:cs="Zar"/>
                <w:b/>
                <w:bCs/>
                <w:sz w:val="22"/>
                <w:szCs w:val="22"/>
                <w:rtl/>
                <w:lang w:bidi="fa-IR"/>
              </w:rPr>
            </w:pPr>
          </w:p>
          <w:p w:rsidR="00A440D0" w:rsidRDefault="00A440D0">
            <w:pPr>
              <w:spacing w:before="60"/>
              <w:jc w:val="lowKashida"/>
              <w:rPr>
                <w:rFonts w:cs="Zar"/>
                <w:b/>
                <w:bCs/>
                <w:sz w:val="22"/>
                <w:szCs w:val="22"/>
                <w:rtl/>
                <w:lang w:bidi="fa-IR"/>
              </w:rPr>
            </w:pPr>
          </w:p>
          <w:p w:rsidR="00A440D0" w:rsidRDefault="00A440D0">
            <w:pPr>
              <w:spacing w:before="60"/>
              <w:jc w:val="lowKashida"/>
              <w:rPr>
                <w:rFonts w:cs="Zar"/>
                <w:b/>
                <w:bCs/>
                <w:sz w:val="22"/>
                <w:szCs w:val="22"/>
                <w:rtl/>
                <w:lang w:bidi="fa-IR"/>
              </w:rPr>
            </w:pPr>
          </w:p>
          <w:p w:rsidR="00BD618D" w:rsidRDefault="00BD618D">
            <w:pPr>
              <w:spacing w:before="60"/>
              <w:jc w:val="lowKashida"/>
              <w:rPr>
                <w:rFonts w:cs="Zar"/>
                <w:b/>
                <w:bCs/>
                <w:sz w:val="22"/>
                <w:szCs w:val="22"/>
                <w:rtl/>
                <w:lang w:bidi="fa-IR"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11- اطلاعات مربوط به طرف قرارداد (مشاور و يا پيمانكار منتخب):</w:t>
            </w:r>
          </w:p>
          <w:p w:rsidR="00A440D0" w:rsidRDefault="00A440D0">
            <w:pPr>
              <w:spacing w:before="60"/>
              <w:jc w:val="lowKashida"/>
              <w:rPr>
                <w:rFonts w:cs="Zar"/>
                <w:b/>
                <w:bCs/>
                <w:sz w:val="22"/>
                <w:szCs w:val="22"/>
                <w:rtl/>
                <w:lang w:bidi="fa-IR"/>
              </w:rPr>
            </w:pPr>
          </w:p>
          <w:p w:rsidR="00A440D0" w:rsidRDefault="00A440D0">
            <w:pPr>
              <w:spacing w:before="60"/>
              <w:jc w:val="lowKashida"/>
              <w:rPr>
                <w:rFonts w:cs="Zar"/>
                <w:b/>
                <w:bCs/>
                <w:sz w:val="22"/>
                <w:szCs w:val="22"/>
                <w:rtl/>
                <w:lang w:bidi="fa-IR"/>
              </w:rPr>
            </w:pPr>
          </w:p>
          <w:p w:rsidR="00A440D0" w:rsidRDefault="00A440D0">
            <w:pPr>
              <w:spacing w:before="60"/>
              <w:jc w:val="lowKashida"/>
              <w:rPr>
                <w:rFonts w:cs="Zar"/>
                <w:b/>
                <w:bCs/>
                <w:sz w:val="22"/>
                <w:szCs w:val="22"/>
                <w:rtl/>
                <w:lang w:bidi="fa-IR"/>
              </w:rPr>
            </w:pPr>
          </w:p>
          <w:p w:rsidR="00BD618D" w:rsidRDefault="00BD618D">
            <w:pPr>
              <w:spacing w:before="60"/>
              <w:jc w:val="lowKashida"/>
              <w:rPr>
                <w:rFonts w:cs="Zar"/>
                <w:b/>
                <w:bCs/>
                <w:rtl/>
                <w:lang w:bidi="fa-IR"/>
              </w:rPr>
            </w:pPr>
            <w:r>
              <w:rPr>
                <w:rFonts w:cs="Zar" w:hint="cs"/>
                <w:b/>
                <w:bCs/>
                <w:rtl/>
                <w:lang w:bidi="fa-IR"/>
              </w:rPr>
              <w:t xml:space="preserve">   11-1- آيا طرف قرارداد داراي گواهينامه صلاحيت در زمينه رشته تخصصي موضوع درخواست مي‌باشد؟           </w:t>
            </w:r>
          </w:p>
          <w:p w:rsidR="00BD618D" w:rsidRDefault="00BD618D" w:rsidP="007B3BB6">
            <w:pPr>
              <w:spacing w:before="60"/>
              <w:jc w:val="lowKashida"/>
              <w:rPr>
                <w:rFonts w:cs="Zar"/>
                <w:b/>
                <w:bCs/>
                <w:rtl/>
                <w:lang w:bidi="fa-IR"/>
              </w:rPr>
            </w:pPr>
            <w:r>
              <w:rPr>
                <w:rFonts w:cs="Zar" w:hint="cs"/>
                <w:b/>
                <w:bCs/>
                <w:rtl/>
                <w:lang w:bidi="fa-IR"/>
              </w:rPr>
              <w:t xml:space="preserve">                   خير </w:t>
            </w:r>
            <w:r>
              <w:rPr>
                <w:rFonts w:cs="Zar" w:hint="cs"/>
                <w:b/>
                <w:bCs/>
                <w:lang w:bidi="fa-IR"/>
              </w:rPr>
              <w:sym w:font="Wingdings 2" w:char="F0A3"/>
            </w:r>
            <w:r>
              <w:rPr>
                <w:rFonts w:cs="Zar" w:hint="cs"/>
                <w:b/>
                <w:bCs/>
                <w:rtl/>
                <w:lang w:bidi="fa-IR"/>
              </w:rPr>
              <w:t xml:space="preserve">                                  بلي</w:t>
            </w:r>
            <w:r w:rsidR="007B3BB6">
              <w:rPr>
                <w:rFonts w:cs="Zar" w:hint="cs"/>
                <w:b/>
                <w:bCs/>
                <w:lang w:bidi="fa-IR"/>
              </w:rPr>
              <w:sym w:font="Wingdings 2" w:char="F0A3"/>
            </w:r>
          </w:p>
          <w:p w:rsidR="00A440D0" w:rsidRDefault="00A440D0" w:rsidP="003F3B2B">
            <w:pPr>
              <w:spacing w:before="60"/>
              <w:jc w:val="lowKashida"/>
              <w:rPr>
                <w:rFonts w:cs="Zar"/>
                <w:b/>
                <w:bCs/>
                <w:rtl/>
                <w:lang w:bidi="fa-IR"/>
              </w:rPr>
            </w:pPr>
          </w:p>
          <w:p w:rsidR="00A440D0" w:rsidRDefault="00A440D0" w:rsidP="003F3B2B">
            <w:pPr>
              <w:spacing w:before="60"/>
              <w:jc w:val="lowKashida"/>
              <w:rPr>
                <w:rFonts w:cs="Zar"/>
                <w:b/>
                <w:bCs/>
                <w:rtl/>
                <w:lang w:bidi="fa-IR"/>
              </w:rPr>
            </w:pPr>
          </w:p>
          <w:p w:rsidR="00BD618D" w:rsidRDefault="00BD618D" w:rsidP="007B3BB6">
            <w:pPr>
              <w:spacing w:before="60"/>
              <w:jc w:val="lowKashida"/>
              <w:rPr>
                <w:rFonts w:cs="Zar"/>
                <w:b/>
                <w:bCs/>
                <w:rtl/>
                <w:lang w:bidi="fa-IR"/>
              </w:rPr>
            </w:pPr>
            <w:r>
              <w:rPr>
                <w:rFonts w:cs="Zar" w:hint="cs"/>
                <w:b/>
                <w:bCs/>
                <w:rtl/>
                <w:lang w:bidi="fa-IR"/>
              </w:rPr>
              <w:t xml:space="preserve">   11-1-1- رشته تخصصي و پايه طرف قرارداد:</w:t>
            </w:r>
            <w:r w:rsidR="003F3B2B">
              <w:rPr>
                <w:rFonts w:cs="Zar" w:hint="cs"/>
                <w:b/>
                <w:bCs/>
                <w:rtl/>
                <w:lang w:bidi="fa-IR"/>
              </w:rPr>
              <w:t xml:space="preserve"> </w:t>
            </w:r>
          </w:p>
          <w:p w:rsidR="00A440D0" w:rsidRDefault="00A440D0">
            <w:pPr>
              <w:spacing w:before="60"/>
              <w:jc w:val="lowKashida"/>
              <w:rPr>
                <w:rFonts w:cs="Zar"/>
                <w:b/>
                <w:bCs/>
                <w:rtl/>
                <w:lang w:bidi="fa-IR"/>
              </w:rPr>
            </w:pPr>
          </w:p>
          <w:p w:rsidR="00BD618D" w:rsidRDefault="00BD618D" w:rsidP="007B3BB6">
            <w:pPr>
              <w:spacing w:before="60"/>
              <w:jc w:val="lowKashida"/>
              <w:rPr>
                <w:rFonts w:cs="Zar"/>
                <w:b/>
                <w:bCs/>
                <w:rtl/>
                <w:lang w:bidi="fa-IR"/>
              </w:rPr>
            </w:pPr>
            <w:r>
              <w:rPr>
                <w:rFonts w:cs="Zar" w:hint="cs"/>
                <w:b/>
                <w:bCs/>
                <w:rtl/>
                <w:lang w:bidi="fa-IR"/>
              </w:rPr>
              <w:t xml:space="preserve">   11-1-2- ظرفيت آزاد طرف قرارداد: </w:t>
            </w:r>
            <w:r w:rsidR="007B3BB6">
              <w:rPr>
                <w:rFonts w:cs="Zar" w:hint="cs"/>
                <w:b/>
                <w:bCs/>
                <w:rtl/>
                <w:lang w:bidi="fa-IR"/>
              </w:rPr>
              <w:t xml:space="preserve">                                       </w:t>
            </w:r>
            <w:r>
              <w:rPr>
                <w:rFonts w:cs="Zar" w:hint="cs"/>
                <w:b/>
                <w:bCs/>
                <w:rtl/>
                <w:lang w:bidi="fa-IR"/>
              </w:rPr>
              <w:t xml:space="preserve">تعداد:   </w:t>
            </w:r>
            <w:r w:rsidR="003F3B2B">
              <w:rPr>
                <w:rFonts w:cs="Zar" w:hint="cs"/>
                <w:b/>
                <w:bCs/>
                <w:rtl/>
                <w:lang w:bidi="fa-IR"/>
              </w:rPr>
              <w:t xml:space="preserve">                      </w:t>
            </w:r>
            <w:r>
              <w:rPr>
                <w:rFonts w:cs="Zar" w:hint="cs"/>
                <w:b/>
                <w:bCs/>
                <w:rtl/>
                <w:lang w:bidi="fa-IR"/>
              </w:rPr>
              <w:t xml:space="preserve"> مبلغ ريالي:</w:t>
            </w:r>
          </w:p>
          <w:p w:rsidR="00A440D0" w:rsidRDefault="00A440D0" w:rsidP="003F3B2B">
            <w:pPr>
              <w:spacing w:before="60"/>
              <w:jc w:val="lowKashida"/>
              <w:rPr>
                <w:rFonts w:cs="Zar"/>
                <w:b/>
                <w:bCs/>
                <w:rtl/>
                <w:lang w:bidi="fa-IR"/>
              </w:rPr>
            </w:pPr>
          </w:p>
          <w:p w:rsidR="00BD618D" w:rsidRDefault="00BD618D" w:rsidP="007B3BB6">
            <w:pPr>
              <w:spacing w:before="60"/>
              <w:jc w:val="lowKashida"/>
              <w:rPr>
                <w:rFonts w:cs="Zar"/>
                <w:b/>
                <w:bCs/>
                <w:rtl/>
                <w:lang w:bidi="fa-IR"/>
              </w:rPr>
            </w:pPr>
            <w:r>
              <w:rPr>
                <w:rFonts w:cs="Zar" w:hint="cs"/>
                <w:b/>
                <w:bCs/>
                <w:rtl/>
                <w:lang w:bidi="fa-IR"/>
              </w:rPr>
              <w:t xml:space="preserve">   11-1-3- حداكثر مبلغ مجاز انعقاد قرارداد با طرف قرارداد:</w:t>
            </w:r>
            <w:r w:rsidR="003F3B2B">
              <w:rPr>
                <w:rFonts w:cs="Zar" w:hint="cs"/>
                <w:b/>
                <w:bCs/>
                <w:rtl/>
                <w:lang w:bidi="fa-IR"/>
              </w:rPr>
              <w:t xml:space="preserve"> </w:t>
            </w:r>
            <w:r w:rsidR="003F3B2B" w:rsidRPr="003F3B2B">
              <w:rPr>
                <w:rFonts w:cs="B Lotus" w:hint="cs"/>
                <w:b/>
                <w:bCs/>
                <w:noProof w:val="0"/>
                <w:sz w:val="24"/>
                <w:szCs w:val="24"/>
                <w:rtl/>
                <w:lang w:bidi="fa-IR"/>
              </w:rPr>
              <w:t>میلیارد ریال</w:t>
            </w:r>
          </w:p>
          <w:p w:rsidR="00A440D0" w:rsidRDefault="00A440D0">
            <w:pPr>
              <w:spacing w:before="60"/>
              <w:jc w:val="lowKashida"/>
              <w:rPr>
                <w:rFonts w:cs="Zar"/>
                <w:b/>
                <w:bCs/>
                <w:rtl/>
                <w:lang w:bidi="fa-IR"/>
              </w:rPr>
            </w:pPr>
          </w:p>
          <w:p w:rsidR="00BD618D" w:rsidRDefault="00BD618D" w:rsidP="007B3BB6">
            <w:pPr>
              <w:spacing w:before="120"/>
              <w:jc w:val="lowKashida"/>
              <w:rPr>
                <w:rFonts w:cs="Zar"/>
                <w:b/>
                <w:bCs/>
                <w:rtl/>
                <w:lang w:bidi="fa-IR"/>
              </w:rPr>
            </w:pPr>
            <w:r>
              <w:rPr>
                <w:rFonts w:cs="Zar" w:hint="cs"/>
                <w:b/>
                <w:bCs/>
                <w:rtl/>
                <w:lang w:bidi="fa-IR"/>
              </w:rPr>
              <w:t xml:space="preserve">   11-2- آيا مبلغ اوليه قرارداد مطابق فهرست بها مي‌باشد؟                           بلي    </w:t>
            </w:r>
            <w:r w:rsidR="007B3BB6">
              <w:rPr>
                <w:rFonts w:cs="Zar"/>
                <w:b/>
                <w:bCs/>
                <w:lang w:bidi="fa-IR"/>
              </w:rPr>
              <w:sym w:font="Wingdings 2" w:char="F0A3"/>
            </w:r>
            <w:r>
              <w:rPr>
                <w:rFonts w:cs="Zar" w:hint="cs"/>
                <w:b/>
                <w:bCs/>
                <w:rtl/>
                <w:lang w:bidi="fa-IR"/>
              </w:rPr>
              <w:t xml:space="preserve">     سال مبناي</w:t>
            </w:r>
            <w:r>
              <w:rPr>
                <w:rFonts w:cs="Zar" w:hint="cs"/>
                <w:b/>
                <w:bCs/>
                <w:sz w:val="52"/>
                <w:szCs w:val="52"/>
                <w:rtl/>
                <w:lang w:bidi="fa-IR"/>
              </w:rPr>
              <w:t xml:space="preserve"> </w:t>
            </w:r>
            <w:r>
              <w:rPr>
                <w:rFonts w:cs="Zar" w:hint="cs"/>
                <w:b/>
                <w:bCs/>
                <w:rtl/>
                <w:lang w:bidi="fa-IR"/>
              </w:rPr>
              <w:t xml:space="preserve"> خير </w:t>
            </w:r>
            <w:r>
              <w:rPr>
                <w:rFonts w:cs="Zar" w:hint="cs"/>
                <w:b/>
                <w:bCs/>
                <w:lang w:bidi="fa-IR"/>
              </w:rPr>
              <w:sym w:font="Wingdings 2" w:char="F0A3"/>
            </w:r>
          </w:p>
          <w:p w:rsidR="00A440D0" w:rsidRDefault="00A440D0" w:rsidP="003F3B2B">
            <w:pPr>
              <w:spacing w:before="120"/>
              <w:jc w:val="lowKashida"/>
              <w:rPr>
                <w:rFonts w:cs="Zar"/>
                <w:b/>
                <w:bCs/>
                <w:rtl/>
                <w:lang w:bidi="fa-IR"/>
              </w:rPr>
            </w:pPr>
          </w:p>
          <w:p w:rsidR="00A440D0" w:rsidRDefault="00A440D0" w:rsidP="003F3B2B">
            <w:pPr>
              <w:spacing w:before="120"/>
              <w:jc w:val="lowKashida"/>
              <w:rPr>
                <w:rFonts w:cs="Zar"/>
                <w:b/>
                <w:bCs/>
                <w:rtl/>
                <w:lang w:bidi="fa-IR"/>
              </w:rPr>
            </w:pPr>
          </w:p>
          <w:p w:rsidR="00BD618D" w:rsidRDefault="00BD618D">
            <w:pPr>
              <w:spacing w:before="60" w:line="276" w:lineRule="auto"/>
              <w:jc w:val="lowKashida"/>
              <w:rPr>
                <w:rFonts w:cs="Zar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 xml:space="preserve">  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Fonts w:cs="Zar" w:hint="cs"/>
                <w:b/>
                <w:bCs/>
                <w:sz w:val="24"/>
                <w:szCs w:val="24"/>
                <w:rtl/>
                <w:lang w:bidi="fa-IR"/>
              </w:rPr>
              <w:t>12-</w:t>
            </w:r>
            <w:r>
              <w:rPr>
                <w:rFonts w:hint="cs"/>
                <w:rtl/>
                <w:lang w:bidi="fa-IR"/>
              </w:rPr>
              <w:t xml:space="preserve">  </w:t>
            </w:r>
            <w:r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سوابق كاري، اجرايي و مالي طرف قرارداد در پروژه‌هاي مشابه را ذكر كنيد.</w:t>
            </w:r>
          </w:p>
          <w:p w:rsidR="00BD618D" w:rsidRDefault="00BD618D">
            <w:pPr>
              <w:spacing w:line="276" w:lineRule="auto"/>
              <w:jc w:val="lowKashida"/>
              <w:rPr>
                <w:rFonts w:cs="Zar"/>
                <w:b/>
                <w:bCs/>
                <w:rtl/>
                <w:lang w:bidi="fa-IR"/>
              </w:rPr>
            </w:pPr>
            <w:r>
              <w:rPr>
                <w:rFonts w:cs="Zar"/>
                <w:b/>
                <w:bCs/>
              </w:rPr>
              <w:t xml:space="preserve">   </w:t>
            </w:r>
            <w:r>
              <w:rPr>
                <w:rFonts w:cs="Zar"/>
                <w:b/>
                <w:bCs/>
                <w:sz w:val="28"/>
                <w:szCs w:val="28"/>
              </w:rPr>
              <w:t>*</w:t>
            </w:r>
            <w:r>
              <w:rPr>
                <w:rFonts w:cs="Zar"/>
                <w:b/>
                <w:bCs/>
              </w:rPr>
              <w:t xml:space="preserve"> </w:t>
            </w:r>
            <w:r>
              <w:rPr>
                <w:rFonts w:cs="Zar" w:hint="cs"/>
                <w:b/>
                <w:bCs/>
                <w:rtl/>
                <w:lang w:bidi="fa-IR"/>
              </w:rPr>
              <w:t>در مورد شركت‌هاي خارجي و ايراني بدون گواهينامه صلاحيت، اطلاعات كامل مالي و اجرايي و اطلاعات شناسنامه‌اي شركت ذكر شود.</w:t>
            </w:r>
          </w:p>
          <w:p w:rsidR="00711C15" w:rsidRDefault="00711C15" w:rsidP="007B3BB6">
            <w:pPr>
              <w:pStyle w:val="NormalWeb"/>
              <w:jc w:val="right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1)</w:t>
            </w:r>
          </w:p>
          <w:p w:rsidR="00711C15" w:rsidRPr="00711C15" w:rsidRDefault="00711C15" w:rsidP="007B3BB6">
            <w:pPr>
              <w:pStyle w:val="NormalWeb"/>
              <w:jc w:val="right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2)</w:t>
            </w:r>
          </w:p>
          <w:p w:rsidR="00711C15" w:rsidRPr="00711C15" w:rsidRDefault="00711C15" w:rsidP="007B3BB6">
            <w:pPr>
              <w:pStyle w:val="NormalWeb"/>
              <w:jc w:val="right"/>
              <w:rPr>
                <w:rFonts w:cs="B Lotus"/>
                <w:b/>
                <w:bCs/>
              </w:rPr>
            </w:pPr>
            <w:r>
              <w:rPr>
                <w:rFonts w:cs="B Lotus" w:hint="cs"/>
                <w:b/>
                <w:bCs/>
                <w:rtl/>
              </w:rPr>
              <w:t>3)</w:t>
            </w:r>
          </w:p>
          <w:p w:rsidR="00BD618D" w:rsidRDefault="00711C15" w:rsidP="007B3BB6">
            <w:pPr>
              <w:pStyle w:val="NormalWeb"/>
              <w:jc w:val="right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4)</w:t>
            </w:r>
          </w:p>
          <w:p w:rsidR="00A440D0" w:rsidRDefault="00A440D0" w:rsidP="00A440D0">
            <w:pPr>
              <w:pStyle w:val="NormalWeb"/>
              <w:jc w:val="right"/>
              <w:rPr>
                <w:rFonts w:cs="Zar"/>
                <w:b/>
                <w:bCs/>
              </w:rPr>
            </w:pPr>
          </w:p>
        </w:tc>
      </w:tr>
      <w:tr w:rsidR="00BD618D" w:rsidTr="00E04290">
        <w:trPr>
          <w:trHeight w:val="9450"/>
          <w:jc w:val="right"/>
        </w:trPr>
        <w:tc>
          <w:tcPr>
            <w:tcW w:w="16060" w:type="dxa"/>
            <w:vAlign w:val="center"/>
          </w:tcPr>
          <w:p w:rsidR="00BD618D" w:rsidRDefault="00BD618D">
            <w:pPr>
              <w:spacing w:before="60" w:line="276" w:lineRule="auto"/>
              <w:jc w:val="lowKashida"/>
              <w:rPr>
                <w:rFonts w:cs="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lastRenderedPageBreak/>
              <w:t>13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Fonts w:cs="Zar"/>
                <w:b/>
                <w:bCs/>
                <w:sz w:val="22"/>
                <w:szCs w:val="22"/>
                <w:rtl/>
                <w:lang w:bidi="fa-IR"/>
              </w:rPr>
              <w:t>–</w:t>
            </w:r>
            <w:r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 xml:space="preserve"> آيا بند «ث» ماده 26 آيين‌نامه نظام مستندسازي و اطلاع‌رساني مناقصات رعايت شده است؟</w:t>
            </w:r>
          </w:p>
          <w:p w:rsidR="00BD618D" w:rsidRDefault="00BD618D">
            <w:pPr>
              <w:spacing w:before="60" w:line="276" w:lineRule="auto"/>
              <w:jc w:val="lowKashida"/>
              <w:rPr>
                <w:rFonts w:cs="Times New Roma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Zar" w:hint="cs"/>
                <w:b/>
                <w:bCs/>
                <w:rtl/>
                <w:lang w:bidi="fa-IR"/>
              </w:rPr>
              <w:t xml:space="preserve">             بلي </w:t>
            </w:r>
            <w:r>
              <w:rPr>
                <w:rFonts w:cs="Zar" w:hint="cs"/>
                <w:b/>
                <w:bCs/>
                <w:lang w:bidi="fa-IR"/>
              </w:rPr>
              <w:sym w:font="Wingdings 2" w:char="F0A3"/>
            </w:r>
            <w:r>
              <w:rPr>
                <w:rFonts w:cs="Zar" w:hint="cs"/>
                <w:b/>
                <w:bCs/>
                <w:rtl/>
                <w:lang w:bidi="fa-IR"/>
              </w:rPr>
              <w:t xml:space="preserve">                                 خير</w:t>
            </w:r>
            <w:r>
              <w:rPr>
                <w:rFonts w:cs="Zar" w:hint="cs"/>
                <w:b/>
                <w:bCs/>
                <w:lang w:bidi="fa-IR"/>
              </w:rPr>
              <w:sym w:font="Wingdings 2" w:char="F0A3"/>
            </w:r>
          </w:p>
          <w:p w:rsidR="0010615B" w:rsidRDefault="0010615B">
            <w:pPr>
              <w:spacing w:before="60" w:line="276" w:lineRule="auto"/>
              <w:jc w:val="lowKashida"/>
              <w:rPr>
                <w:rFonts w:cs="Times New Roman"/>
                <w:b/>
                <w:bCs/>
                <w:sz w:val="22"/>
                <w:szCs w:val="22"/>
                <w:rtl/>
                <w:lang w:bidi="fa-IR"/>
              </w:rPr>
            </w:pPr>
          </w:p>
          <w:p w:rsidR="00BD618D" w:rsidRDefault="00BD618D">
            <w:pPr>
              <w:spacing w:before="60" w:line="276" w:lineRule="auto"/>
              <w:jc w:val="lowKashida"/>
              <w:rPr>
                <w:rFonts w:ascii="Times New Roman Bold" w:hAnsi="Times New Roman Bold" w:cs="Zar"/>
                <w:b/>
                <w:bCs/>
                <w:spacing w:val="-6"/>
                <w:rtl/>
                <w:lang w:bidi="fa-IR"/>
              </w:rPr>
            </w:pPr>
            <w:r>
              <w:t xml:space="preserve"> </w:t>
            </w:r>
            <w:r>
              <w:rPr>
                <w:rFonts w:ascii="Times New Roman Bold" w:hAnsi="Times New Roman Bold" w:cs="Zar" w:hint="cs"/>
                <w:b/>
                <w:bCs/>
                <w:spacing w:val="-6"/>
                <w:sz w:val="22"/>
                <w:szCs w:val="22"/>
                <w:rtl/>
                <w:lang w:bidi="fa-IR"/>
              </w:rPr>
              <w:t xml:space="preserve">14- آيا كارهاي پروژه به قرارداد‌هاي جداگانه تقسيم شده است؟ </w:t>
            </w:r>
            <w:r>
              <w:rPr>
                <w:rFonts w:ascii="Times New Roman Bold" w:hAnsi="Times New Roman Bold" w:cs="Zar" w:hint="cs"/>
                <w:b/>
                <w:bCs/>
                <w:spacing w:val="-6"/>
                <w:rtl/>
                <w:lang w:bidi="fa-IR"/>
              </w:rPr>
              <w:t>(شرايط تحقق بند (ب) ماده (13) آيين‌نامه اجرايي بند (ج)  ماده  (12)  قانون برگزاري مناقصات)</w:t>
            </w:r>
          </w:p>
          <w:p w:rsidR="00BD618D" w:rsidRDefault="00BD618D" w:rsidP="00833F1B">
            <w:pPr>
              <w:spacing w:before="60" w:line="276" w:lineRule="auto"/>
              <w:jc w:val="lowKashida"/>
              <w:rPr>
                <w:rFonts w:cs="Times New Roma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Zar" w:hint="cs"/>
                <w:b/>
                <w:bCs/>
                <w:rtl/>
                <w:lang w:bidi="fa-IR"/>
              </w:rPr>
              <w:t xml:space="preserve">             بلي </w:t>
            </w:r>
            <w:r>
              <w:rPr>
                <w:rFonts w:cs="Zar" w:hint="cs"/>
                <w:b/>
                <w:bCs/>
                <w:lang w:bidi="fa-IR"/>
              </w:rPr>
              <w:sym w:font="Wingdings 2" w:char="F0A3"/>
            </w:r>
            <w:r>
              <w:rPr>
                <w:rFonts w:cs="Zar" w:hint="cs"/>
                <w:b/>
                <w:bCs/>
                <w:rtl/>
                <w:lang w:bidi="fa-IR"/>
              </w:rPr>
              <w:t xml:space="preserve">                                 خير</w:t>
            </w:r>
            <w:r w:rsidR="00833F1B">
              <w:rPr>
                <w:rFonts w:cs="Zar" w:hint="cs"/>
                <w:b/>
                <w:bCs/>
                <w:lang w:bidi="fa-IR"/>
              </w:rPr>
              <w:sym w:font="Wingdings 2" w:char="F0A3"/>
            </w:r>
          </w:p>
          <w:p w:rsidR="0010615B" w:rsidRDefault="0010615B" w:rsidP="0010615B">
            <w:pPr>
              <w:spacing w:before="60" w:line="276" w:lineRule="auto"/>
              <w:jc w:val="lowKashida"/>
              <w:rPr>
                <w:rFonts w:cs="Times New Roman"/>
                <w:b/>
                <w:bCs/>
                <w:sz w:val="22"/>
                <w:szCs w:val="22"/>
                <w:lang w:bidi="fa-IR"/>
              </w:rPr>
            </w:pPr>
          </w:p>
          <w:p w:rsidR="00BD618D" w:rsidRDefault="00BD618D">
            <w:pPr>
              <w:spacing w:before="60" w:line="120" w:lineRule="auto"/>
              <w:jc w:val="lowKashida"/>
              <w:rPr>
                <w:rFonts w:cs="Zar"/>
                <w:b/>
                <w:bCs/>
                <w:sz w:val="22"/>
                <w:szCs w:val="22"/>
                <w:rtl/>
                <w:lang w:bidi="fa-IR"/>
              </w:rPr>
            </w:pPr>
          </w:p>
          <w:p w:rsidR="00BD618D" w:rsidRDefault="00BD618D">
            <w:pPr>
              <w:spacing w:before="60" w:line="276" w:lineRule="auto"/>
              <w:jc w:val="lowKashida"/>
              <w:rPr>
                <w:rFonts w:cs="Zar"/>
                <w:b/>
                <w:bCs/>
                <w:rtl/>
                <w:lang w:bidi="fa-IR"/>
              </w:rPr>
            </w:pPr>
            <w:r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15- آيا انتقال دانش فني در قرارداد لحاظ شده است؟ ‌</w:t>
            </w:r>
            <w:r>
              <w:rPr>
                <w:rFonts w:cs="Zar" w:hint="cs"/>
                <w:b/>
                <w:bCs/>
                <w:rtl/>
                <w:lang w:bidi="fa-IR"/>
              </w:rPr>
              <w:t>(‌براي قرارداد‌هاي خارجي)</w:t>
            </w:r>
            <w:r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 xml:space="preserve">         </w:t>
            </w:r>
            <w:r>
              <w:rPr>
                <w:rFonts w:cs="Zar" w:hint="cs"/>
                <w:b/>
                <w:bCs/>
                <w:rtl/>
                <w:lang w:bidi="fa-IR"/>
              </w:rPr>
              <w:t xml:space="preserve">        بلي </w:t>
            </w:r>
            <w:r>
              <w:rPr>
                <w:rFonts w:cs="Zar" w:hint="cs"/>
                <w:b/>
                <w:bCs/>
                <w:lang w:bidi="fa-IR"/>
              </w:rPr>
              <w:sym w:font="Wingdings 2" w:char="F0A3"/>
            </w:r>
            <w:r>
              <w:rPr>
                <w:rFonts w:cs="Zar" w:hint="cs"/>
                <w:b/>
                <w:bCs/>
                <w:rtl/>
                <w:lang w:bidi="fa-IR"/>
              </w:rPr>
              <w:t xml:space="preserve">                                 خير</w:t>
            </w:r>
            <w:r>
              <w:rPr>
                <w:rFonts w:cs="Zar" w:hint="cs"/>
                <w:b/>
                <w:bCs/>
                <w:lang w:bidi="fa-IR"/>
              </w:rPr>
              <w:sym w:font="Wingdings 2" w:char="F0A3"/>
            </w:r>
          </w:p>
          <w:p w:rsidR="00BD618D" w:rsidRDefault="00BD618D">
            <w:pPr>
              <w:spacing w:before="60" w:line="276" w:lineRule="auto"/>
              <w:jc w:val="lowKashida"/>
              <w:rPr>
                <w:rFonts w:cs="Zar"/>
                <w:b/>
                <w:bCs/>
                <w:rtl/>
                <w:lang w:bidi="fa-IR"/>
              </w:rPr>
            </w:pPr>
            <w:r>
              <w:rPr>
                <w:rFonts w:cs="Zar" w:hint="cs"/>
                <w:b/>
                <w:bCs/>
                <w:rtl/>
                <w:lang w:bidi="fa-IR"/>
              </w:rPr>
              <w:t xml:space="preserve">      - در صورت پاسخ مثبت چگونگي انتقال مستندات دانش فني به طرف ايراني و واحد متقاضي ترك تشريفات مناقصه ذكر شود:</w:t>
            </w:r>
          </w:p>
          <w:p w:rsidR="0010615B" w:rsidRDefault="0010615B">
            <w:pPr>
              <w:spacing w:before="60" w:line="276" w:lineRule="auto"/>
              <w:jc w:val="lowKashida"/>
              <w:rPr>
                <w:rFonts w:cs="Zar"/>
                <w:b/>
                <w:bCs/>
                <w:rtl/>
                <w:lang w:bidi="fa-IR"/>
              </w:rPr>
            </w:pPr>
          </w:p>
          <w:p w:rsidR="00BD618D" w:rsidRDefault="00BD618D">
            <w:pPr>
              <w:spacing w:before="60" w:line="276" w:lineRule="auto"/>
              <w:jc w:val="lowKashida"/>
              <w:rPr>
                <w:rFonts w:cs="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 xml:space="preserve">16- سهم مشاركت داخلي از كل قرارداد منعقده همراه با دلايل توجيهي </w:t>
            </w:r>
            <w:r>
              <w:rPr>
                <w:rFonts w:cs="Zar" w:hint="cs"/>
                <w:b/>
                <w:bCs/>
                <w:rtl/>
                <w:lang w:bidi="fa-IR"/>
              </w:rPr>
              <w:t>(در قراردادهاي خارجي و داخلي خارجي)</w:t>
            </w:r>
            <w:r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</w:p>
          <w:p w:rsidR="00BD618D" w:rsidRDefault="00BD618D">
            <w:pPr>
              <w:spacing w:before="60" w:line="276" w:lineRule="auto"/>
              <w:jc w:val="lowKashida"/>
              <w:rPr>
                <w:rFonts w:cs="Zar"/>
                <w:b/>
                <w:bCs/>
                <w:rtl/>
                <w:lang w:bidi="fa-IR"/>
              </w:rPr>
            </w:pPr>
            <w:r>
              <w:rPr>
                <w:rFonts w:cs="Zar" w:hint="cs"/>
                <w:b/>
                <w:bCs/>
                <w:rtl/>
                <w:lang w:bidi="fa-IR"/>
              </w:rPr>
              <w:t xml:space="preserve">                     درصد از كل:       </w:t>
            </w:r>
            <w:r w:rsidR="0010615B">
              <w:rPr>
                <w:rFonts w:cs="Zar" w:hint="cs"/>
                <w:b/>
                <w:bCs/>
                <w:rtl/>
                <w:lang w:bidi="fa-IR"/>
              </w:rPr>
              <w:t>100%</w:t>
            </w:r>
            <w:r>
              <w:rPr>
                <w:rFonts w:cs="Zar" w:hint="cs"/>
                <w:b/>
                <w:bCs/>
                <w:rtl/>
                <w:lang w:bidi="fa-IR"/>
              </w:rPr>
              <w:t xml:space="preserve">                          درصد كالا و تجهيزات:                         درصد خدمات و يا اجرا: </w:t>
            </w:r>
          </w:p>
          <w:p w:rsidR="0010615B" w:rsidRDefault="0010615B">
            <w:pPr>
              <w:spacing w:before="60" w:line="120" w:lineRule="auto"/>
              <w:jc w:val="lowKashida"/>
              <w:rPr>
                <w:rFonts w:cs="Zar"/>
                <w:b/>
                <w:bCs/>
                <w:sz w:val="22"/>
                <w:szCs w:val="22"/>
                <w:rtl/>
                <w:lang w:bidi="fa-IR"/>
              </w:rPr>
            </w:pPr>
          </w:p>
          <w:p w:rsidR="0010615B" w:rsidRDefault="0010615B">
            <w:pPr>
              <w:spacing w:before="60" w:line="120" w:lineRule="auto"/>
              <w:jc w:val="lowKashida"/>
              <w:rPr>
                <w:rFonts w:cs="Zar"/>
                <w:b/>
                <w:bCs/>
                <w:sz w:val="22"/>
                <w:szCs w:val="22"/>
                <w:rtl/>
                <w:lang w:bidi="fa-IR"/>
              </w:rPr>
            </w:pPr>
          </w:p>
          <w:p w:rsidR="00BD618D" w:rsidRDefault="00BD618D">
            <w:pPr>
              <w:spacing w:before="60" w:line="276" w:lineRule="auto"/>
              <w:jc w:val="lowKashida"/>
              <w:rPr>
                <w:rFonts w:cs="Zar"/>
                <w:b/>
                <w:bCs/>
                <w:rtl/>
                <w:lang w:bidi="fa-IR"/>
              </w:rPr>
            </w:pPr>
            <w:r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 xml:space="preserve">17-  نتيجه استعلام توان ساخت داخلي از دستگاه‌هاي ذي‌ربط </w:t>
            </w:r>
            <w:r>
              <w:rPr>
                <w:rFonts w:cs="Zar" w:hint="cs"/>
                <w:b/>
                <w:bCs/>
                <w:rtl/>
                <w:lang w:bidi="fa-IR"/>
              </w:rPr>
              <w:t>(به همراه مستندات)</w:t>
            </w:r>
          </w:p>
          <w:p w:rsidR="00BD618D" w:rsidRDefault="00BD618D">
            <w:pPr>
              <w:spacing w:before="60" w:line="276" w:lineRule="auto"/>
              <w:jc w:val="lowKashida"/>
              <w:rPr>
                <w:rFonts w:cs="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18- فهرست عرضه‌كنندگان كالا و خدمات مورد درخواست همراه با استعلام قيمت:</w:t>
            </w:r>
          </w:p>
          <w:p w:rsidR="000878D9" w:rsidRDefault="000878D9">
            <w:pPr>
              <w:spacing w:before="60" w:line="276" w:lineRule="auto"/>
              <w:jc w:val="lowKashida"/>
              <w:rPr>
                <w:rFonts w:cs="Zar"/>
                <w:b/>
                <w:bCs/>
                <w:sz w:val="22"/>
                <w:szCs w:val="22"/>
                <w:rtl/>
                <w:lang w:bidi="fa-IR"/>
              </w:rPr>
            </w:pPr>
          </w:p>
          <w:tbl>
            <w:tblPr>
              <w:bidiVisual/>
              <w:tblW w:w="9648" w:type="dxa"/>
              <w:tblBorders>
                <w:top w:val="double" w:sz="6" w:space="0" w:color="auto"/>
                <w:left w:val="double" w:sz="6" w:space="0" w:color="auto"/>
                <w:bottom w:val="double" w:sz="6" w:space="0" w:color="auto"/>
                <w:right w:val="double" w:sz="6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763"/>
              <w:gridCol w:w="1765"/>
              <w:gridCol w:w="1705"/>
              <w:gridCol w:w="1705"/>
              <w:gridCol w:w="1354"/>
              <w:gridCol w:w="1356"/>
            </w:tblGrid>
            <w:tr w:rsidR="00BD618D" w:rsidTr="000878D9">
              <w:trPr>
                <w:trHeight w:val="185"/>
              </w:trPr>
              <w:tc>
                <w:tcPr>
                  <w:tcW w:w="3528" w:type="dxa"/>
                  <w:gridSpan w:val="2"/>
                </w:tcPr>
                <w:p w:rsidR="00BD618D" w:rsidRDefault="00BD618D">
                  <w:pPr>
                    <w:spacing w:before="60" w:line="276" w:lineRule="auto"/>
                    <w:jc w:val="center"/>
                    <w:rPr>
                      <w:rFonts w:cs="B Homa"/>
                      <w:sz w:val="22"/>
                      <w:szCs w:val="22"/>
                      <w:rtl/>
                      <w:lang w:bidi="fa-IR"/>
                    </w:rPr>
                  </w:pPr>
                  <w:r>
                    <w:rPr>
                      <w:rFonts w:cs="B Homa" w:hint="cs"/>
                      <w:sz w:val="22"/>
                      <w:szCs w:val="22"/>
                      <w:rtl/>
                      <w:lang w:bidi="fa-IR"/>
                    </w:rPr>
                    <w:t>شركت‌ها و مؤسسات داخلي</w:t>
                  </w:r>
                </w:p>
              </w:tc>
              <w:tc>
                <w:tcPr>
                  <w:tcW w:w="6120" w:type="dxa"/>
                  <w:gridSpan w:val="4"/>
                </w:tcPr>
                <w:p w:rsidR="00BD618D" w:rsidRDefault="00BD618D">
                  <w:pPr>
                    <w:spacing w:before="60" w:line="276" w:lineRule="auto"/>
                    <w:jc w:val="center"/>
                    <w:rPr>
                      <w:rFonts w:cs="B Homa"/>
                      <w:sz w:val="22"/>
                      <w:szCs w:val="22"/>
                      <w:rtl/>
                      <w:lang w:bidi="fa-IR"/>
                    </w:rPr>
                  </w:pPr>
                  <w:r>
                    <w:rPr>
                      <w:rFonts w:cs="B Homa" w:hint="cs"/>
                      <w:sz w:val="22"/>
                      <w:szCs w:val="22"/>
                      <w:rtl/>
                      <w:lang w:bidi="fa-IR"/>
                    </w:rPr>
                    <w:t>شركت‌ها و مؤسسات خارجي</w:t>
                  </w:r>
                </w:p>
              </w:tc>
            </w:tr>
            <w:tr w:rsidR="00BD618D" w:rsidTr="000878D9">
              <w:trPr>
                <w:trHeight w:val="354"/>
              </w:trPr>
              <w:tc>
                <w:tcPr>
                  <w:tcW w:w="1764" w:type="dxa"/>
                  <w:vMerge w:val="restart"/>
                  <w:vAlign w:val="center"/>
                </w:tcPr>
                <w:p w:rsidR="00BD618D" w:rsidRDefault="00BD618D">
                  <w:pPr>
                    <w:spacing w:before="60"/>
                    <w:jc w:val="center"/>
                    <w:rPr>
                      <w:rFonts w:cs="B Homa"/>
                      <w:sz w:val="22"/>
                      <w:szCs w:val="22"/>
                      <w:rtl/>
                      <w:lang w:bidi="fa-IR"/>
                    </w:rPr>
                  </w:pPr>
                  <w:r>
                    <w:rPr>
                      <w:rFonts w:cs="B Homa" w:hint="cs"/>
                      <w:sz w:val="22"/>
                      <w:szCs w:val="22"/>
                      <w:rtl/>
                      <w:lang w:bidi="fa-IR"/>
                    </w:rPr>
                    <w:t>نام</w:t>
                  </w:r>
                </w:p>
              </w:tc>
              <w:tc>
                <w:tcPr>
                  <w:tcW w:w="1765" w:type="dxa"/>
                  <w:vMerge w:val="restart"/>
                  <w:vAlign w:val="center"/>
                </w:tcPr>
                <w:p w:rsidR="00BD618D" w:rsidRDefault="00BD618D">
                  <w:pPr>
                    <w:spacing w:before="60"/>
                    <w:jc w:val="center"/>
                    <w:rPr>
                      <w:rFonts w:cs="B Homa"/>
                      <w:sz w:val="22"/>
                      <w:szCs w:val="22"/>
                      <w:rtl/>
                      <w:lang w:bidi="fa-IR"/>
                    </w:rPr>
                  </w:pPr>
                  <w:r>
                    <w:rPr>
                      <w:rFonts w:cs="B Homa" w:hint="cs"/>
                      <w:sz w:val="22"/>
                      <w:szCs w:val="22"/>
                      <w:rtl/>
                      <w:lang w:bidi="fa-IR"/>
                    </w:rPr>
                    <w:t>قيمت پيشنهادي</w:t>
                  </w:r>
                </w:p>
              </w:tc>
              <w:tc>
                <w:tcPr>
                  <w:tcW w:w="1705" w:type="dxa"/>
                  <w:vMerge w:val="restart"/>
                  <w:vAlign w:val="center"/>
                </w:tcPr>
                <w:p w:rsidR="00BD618D" w:rsidRDefault="00BD618D">
                  <w:pPr>
                    <w:spacing w:before="60"/>
                    <w:jc w:val="center"/>
                    <w:rPr>
                      <w:rFonts w:cs="B Homa"/>
                      <w:sz w:val="22"/>
                      <w:szCs w:val="22"/>
                      <w:rtl/>
                      <w:lang w:bidi="fa-IR"/>
                    </w:rPr>
                  </w:pPr>
                  <w:r>
                    <w:rPr>
                      <w:rFonts w:cs="B Homa" w:hint="cs"/>
                      <w:sz w:val="22"/>
                      <w:szCs w:val="22"/>
                      <w:rtl/>
                      <w:lang w:bidi="fa-IR"/>
                    </w:rPr>
                    <w:t>نام</w:t>
                  </w:r>
                </w:p>
              </w:tc>
              <w:tc>
                <w:tcPr>
                  <w:tcW w:w="1705" w:type="dxa"/>
                  <w:vMerge w:val="restart"/>
                  <w:vAlign w:val="center"/>
                </w:tcPr>
                <w:p w:rsidR="00BD618D" w:rsidRDefault="00BD618D">
                  <w:pPr>
                    <w:spacing w:before="60"/>
                    <w:jc w:val="center"/>
                    <w:rPr>
                      <w:rFonts w:cs="B Homa"/>
                      <w:sz w:val="22"/>
                      <w:szCs w:val="22"/>
                      <w:rtl/>
                      <w:lang w:bidi="fa-IR"/>
                    </w:rPr>
                  </w:pPr>
                  <w:r>
                    <w:rPr>
                      <w:rFonts w:cs="B Homa" w:hint="cs"/>
                      <w:sz w:val="22"/>
                      <w:szCs w:val="22"/>
                      <w:rtl/>
                      <w:lang w:bidi="fa-IR"/>
                    </w:rPr>
                    <w:t>مليت</w:t>
                  </w:r>
                </w:p>
              </w:tc>
              <w:tc>
                <w:tcPr>
                  <w:tcW w:w="2709" w:type="dxa"/>
                  <w:gridSpan w:val="2"/>
                </w:tcPr>
                <w:p w:rsidR="00BD618D" w:rsidRDefault="00BD618D">
                  <w:pPr>
                    <w:jc w:val="center"/>
                    <w:rPr>
                      <w:rFonts w:cs="B Homa"/>
                      <w:sz w:val="22"/>
                      <w:szCs w:val="22"/>
                      <w:rtl/>
                      <w:lang w:bidi="fa-IR"/>
                    </w:rPr>
                  </w:pPr>
                  <w:r>
                    <w:rPr>
                      <w:rFonts w:cs="B Homa" w:hint="cs"/>
                      <w:sz w:val="22"/>
                      <w:szCs w:val="22"/>
                      <w:rtl/>
                      <w:lang w:bidi="fa-IR"/>
                    </w:rPr>
                    <w:t>قيمت پيشنهادي</w:t>
                  </w:r>
                </w:p>
              </w:tc>
            </w:tr>
            <w:tr w:rsidR="00BD618D" w:rsidTr="000878D9">
              <w:trPr>
                <w:trHeight w:val="185"/>
              </w:trPr>
              <w:tc>
                <w:tcPr>
                  <w:tcW w:w="1764" w:type="dxa"/>
                  <w:vMerge/>
                </w:tcPr>
                <w:p w:rsidR="00BD618D" w:rsidRDefault="00BD618D">
                  <w:pPr>
                    <w:spacing w:before="60" w:line="276" w:lineRule="auto"/>
                    <w:jc w:val="center"/>
                    <w:rPr>
                      <w:rFonts w:cs="B Homa"/>
                      <w:sz w:val="22"/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1765" w:type="dxa"/>
                  <w:vMerge/>
                </w:tcPr>
                <w:p w:rsidR="00BD618D" w:rsidRDefault="00BD618D">
                  <w:pPr>
                    <w:spacing w:before="60" w:line="276" w:lineRule="auto"/>
                    <w:jc w:val="center"/>
                    <w:rPr>
                      <w:rFonts w:cs="B Homa"/>
                      <w:sz w:val="22"/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1705" w:type="dxa"/>
                  <w:vMerge/>
                </w:tcPr>
                <w:p w:rsidR="00BD618D" w:rsidRDefault="00BD618D">
                  <w:pPr>
                    <w:spacing w:before="60" w:line="276" w:lineRule="auto"/>
                    <w:jc w:val="center"/>
                    <w:rPr>
                      <w:rFonts w:cs="B Homa"/>
                      <w:b/>
                      <w:bCs/>
                      <w:sz w:val="22"/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1705" w:type="dxa"/>
                  <w:vMerge/>
                </w:tcPr>
                <w:p w:rsidR="00BD618D" w:rsidRDefault="00BD618D">
                  <w:pPr>
                    <w:spacing w:before="60" w:line="276" w:lineRule="auto"/>
                    <w:jc w:val="center"/>
                    <w:rPr>
                      <w:rFonts w:cs="B Homa"/>
                      <w:b/>
                      <w:bCs/>
                      <w:sz w:val="22"/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1354" w:type="dxa"/>
                </w:tcPr>
                <w:p w:rsidR="00BD618D" w:rsidRDefault="00BD618D">
                  <w:pPr>
                    <w:spacing w:before="60" w:line="276" w:lineRule="auto"/>
                    <w:jc w:val="center"/>
                    <w:rPr>
                      <w:rFonts w:cs="Times New Roman"/>
                      <w:b/>
                      <w:bCs/>
                      <w:sz w:val="22"/>
                      <w:szCs w:val="22"/>
                      <w:rtl/>
                      <w:lang w:bidi="fa-IR"/>
                    </w:rPr>
                  </w:pPr>
                  <w:r>
                    <w:rPr>
                      <w:rFonts w:cs="Times New Roman"/>
                      <w:b/>
                      <w:bCs/>
                      <w:sz w:val="22"/>
                      <w:szCs w:val="22"/>
                      <w:lang w:bidi="fa-IR"/>
                    </w:rPr>
                    <w:t>C&amp;F</w:t>
                  </w:r>
                </w:p>
              </w:tc>
              <w:tc>
                <w:tcPr>
                  <w:tcW w:w="1354" w:type="dxa"/>
                </w:tcPr>
                <w:p w:rsidR="00BD618D" w:rsidRDefault="00BD618D">
                  <w:pPr>
                    <w:spacing w:before="60" w:line="276" w:lineRule="auto"/>
                    <w:jc w:val="center"/>
                    <w:rPr>
                      <w:rFonts w:cs="Times New Roman"/>
                      <w:b/>
                      <w:bCs/>
                      <w:sz w:val="22"/>
                      <w:szCs w:val="22"/>
                      <w:lang w:bidi="fa-IR"/>
                    </w:rPr>
                  </w:pPr>
                  <w:r>
                    <w:rPr>
                      <w:rFonts w:cs="Times New Roman"/>
                      <w:b/>
                      <w:bCs/>
                      <w:sz w:val="22"/>
                      <w:szCs w:val="22"/>
                      <w:lang w:bidi="fa-IR"/>
                    </w:rPr>
                    <w:t>FOB</w:t>
                  </w:r>
                </w:p>
              </w:tc>
            </w:tr>
            <w:tr w:rsidR="00BD618D" w:rsidTr="000878D9">
              <w:trPr>
                <w:trHeight w:val="1084"/>
              </w:trPr>
              <w:tc>
                <w:tcPr>
                  <w:tcW w:w="1764" w:type="dxa"/>
                </w:tcPr>
                <w:p w:rsidR="00BD618D" w:rsidRPr="000878D9" w:rsidRDefault="00BD618D">
                  <w:pPr>
                    <w:spacing w:before="60" w:line="276" w:lineRule="auto"/>
                    <w:jc w:val="center"/>
                    <w:rPr>
                      <w:rFonts w:cs="B Homa"/>
                      <w:sz w:val="2"/>
                      <w:szCs w:val="2"/>
                      <w:rtl/>
                      <w:lang w:bidi="fa-IR"/>
                    </w:rPr>
                  </w:pPr>
                </w:p>
                <w:p w:rsidR="00BD618D" w:rsidRPr="000878D9" w:rsidRDefault="00BD618D">
                  <w:pPr>
                    <w:spacing w:before="60" w:line="276" w:lineRule="auto"/>
                    <w:jc w:val="center"/>
                    <w:rPr>
                      <w:rFonts w:cs="B Homa"/>
                      <w:sz w:val="2"/>
                      <w:szCs w:val="2"/>
                      <w:rtl/>
                      <w:lang w:bidi="fa-IR"/>
                    </w:rPr>
                  </w:pPr>
                </w:p>
                <w:p w:rsidR="00BD618D" w:rsidRPr="000878D9" w:rsidRDefault="00BD618D">
                  <w:pPr>
                    <w:spacing w:before="60" w:line="276" w:lineRule="auto"/>
                    <w:jc w:val="center"/>
                    <w:rPr>
                      <w:rFonts w:cs="B Homa"/>
                      <w:sz w:val="2"/>
                      <w:szCs w:val="2"/>
                      <w:rtl/>
                      <w:lang w:bidi="fa-IR"/>
                    </w:rPr>
                  </w:pPr>
                </w:p>
                <w:p w:rsidR="00BD618D" w:rsidRPr="000878D9" w:rsidRDefault="00BD618D">
                  <w:pPr>
                    <w:spacing w:before="60" w:line="276" w:lineRule="auto"/>
                    <w:jc w:val="center"/>
                    <w:rPr>
                      <w:rFonts w:cs="B Homa"/>
                      <w:sz w:val="2"/>
                      <w:szCs w:val="2"/>
                      <w:rtl/>
                      <w:lang w:bidi="fa-IR"/>
                    </w:rPr>
                  </w:pPr>
                </w:p>
                <w:p w:rsidR="00BD618D" w:rsidRPr="000878D9" w:rsidRDefault="00BD618D">
                  <w:pPr>
                    <w:spacing w:before="60" w:line="276" w:lineRule="auto"/>
                    <w:jc w:val="center"/>
                    <w:rPr>
                      <w:rFonts w:cs="B Homa"/>
                      <w:sz w:val="2"/>
                      <w:szCs w:val="2"/>
                      <w:rtl/>
                      <w:lang w:bidi="fa-IR"/>
                    </w:rPr>
                  </w:pPr>
                </w:p>
                <w:p w:rsidR="00BD618D" w:rsidRPr="000878D9" w:rsidRDefault="00BD618D">
                  <w:pPr>
                    <w:spacing w:before="60" w:line="276" w:lineRule="auto"/>
                    <w:jc w:val="center"/>
                    <w:rPr>
                      <w:rFonts w:cs="B Homa"/>
                      <w:sz w:val="2"/>
                      <w:szCs w:val="2"/>
                      <w:rtl/>
                      <w:lang w:bidi="fa-IR"/>
                    </w:rPr>
                  </w:pPr>
                </w:p>
              </w:tc>
              <w:tc>
                <w:tcPr>
                  <w:tcW w:w="1765" w:type="dxa"/>
                </w:tcPr>
                <w:p w:rsidR="00BD618D" w:rsidRPr="000878D9" w:rsidRDefault="00BD618D">
                  <w:pPr>
                    <w:spacing w:before="60" w:line="276" w:lineRule="auto"/>
                    <w:jc w:val="center"/>
                    <w:rPr>
                      <w:rFonts w:cs="B Homa"/>
                      <w:sz w:val="2"/>
                      <w:szCs w:val="2"/>
                      <w:rtl/>
                      <w:lang w:bidi="fa-IR"/>
                    </w:rPr>
                  </w:pPr>
                </w:p>
              </w:tc>
              <w:tc>
                <w:tcPr>
                  <w:tcW w:w="1705" w:type="dxa"/>
                </w:tcPr>
                <w:p w:rsidR="00BD618D" w:rsidRPr="000878D9" w:rsidRDefault="00BD618D">
                  <w:pPr>
                    <w:spacing w:before="60" w:line="276" w:lineRule="auto"/>
                    <w:jc w:val="center"/>
                    <w:rPr>
                      <w:rFonts w:cs="B Homa"/>
                      <w:sz w:val="2"/>
                      <w:szCs w:val="2"/>
                      <w:rtl/>
                      <w:lang w:bidi="fa-IR"/>
                    </w:rPr>
                  </w:pPr>
                </w:p>
              </w:tc>
              <w:tc>
                <w:tcPr>
                  <w:tcW w:w="1705" w:type="dxa"/>
                </w:tcPr>
                <w:p w:rsidR="00BD618D" w:rsidRPr="000878D9" w:rsidRDefault="00BD618D">
                  <w:pPr>
                    <w:spacing w:before="60" w:line="276" w:lineRule="auto"/>
                    <w:jc w:val="center"/>
                    <w:rPr>
                      <w:rFonts w:cs="B Homa"/>
                      <w:sz w:val="2"/>
                      <w:szCs w:val="2"/>
                      <w:rtl/>
                      <w:lang w:bidi="fa-IR"/>
                    </w:rPr>
                  </w:pPr>
                </w:p>
              </w:tc>
              <w:tc>
                <w:tcPr>
                  <w:tcW w:w="1354" w:type="dxa"/>
                </w:tcPr>
                <w:p w:rsidR="00BD618D" w:rsidRPr="000878D9" w:rsidRDefault="00BD618D">
                  <w:pPr>
                    <w:spacing w:before="60" w:line="276" w:lineRule="auto"/>
                    <w:jc w:val="center"/>
                    <w:rPr>
                      <w:rFonts w:cs="B Homa"/>
                      <w:sz w:val="2"/>
                      <w:szCs w:val="2"/>
                      <w:rtl/>
                      <w:lang w:bidi="fa-IR"/>
                    </w:rPr>
                  </w:pPr>
                </w:p>
                <w:p w:rsidR="00BD618D" w:rsidRPr="000878D9" w:rsidRDefault="00BD618D">
                  <w:pPr>
                    <w:spacing w:before="60" w:line="276" w:lineRule="auto"/>
                    <w:jc w:val="center"/>
                    <w:rPr>
                      <w:rFonts w:cs="B Homa"/>
                      <w:sz w:val="2"/>
                      <w:szCs w:val="2"/>
                      <w:rtl/>
                      <w:lang w:bidi="fa-IR"/>
                    </w:rPr>
                  </w:pPr>
                </w:p>
                <w:p w:rsidR="00BD618D" w:rsidRPr="000878D9" w:rsidRDefault="00BD618D">
                  <w:pPr>
                    <w:spacing w:before="60" w:line="276" w:lineRule="auto"/>
                    <w:jc w:val="center"/>
                    <w:rPr>
                      <w:rFonts w:cs="B Homa"/>
                      <w:sz w:val="2"/>
                      <w:szCs w:val="2"/>
                      <w:rtl/>
                      <w:lang w:bidi="fa-IR"/>
                    </w:rPr>
                  </w:pPr>
                </w:p>
                <w:p w:rsidR="00BD618D" w:rsidRPr="000878D9" w:rsidRDefault="00BD618D">
                  <w:pPr>
                    <w:spacing w:before="60" w:line="276" w:lineRule="auto"/>
                    <w:rPr>
                      <w:rFonts w:cs="B Homa"/>
                      <w:sz w:val="2"/>
                      <w:szCs w:val="2"/>
                      <w:rtl/>
                      <w:lang w:bidi="fa-IR"/>
                    </w:rPr>
                  </w:pPr>
                </w:p>
              </w:tc>
              <w:tc>
                <w:tcPr>
                  <w:tcW w:w="1354" w:type="dxa"/>
                </w:tcPr>
                <w:p w:rsidR="00BD618D" w:rsidRPr="000878D9" w:rsidRDefault="00BD618D">
                  <w:pPr>
                    <w:spacing w:before="60" w:line="276" w:lineRule="auto"/>
                    <w:jc w:val="center"/>
                    <w:rPr>
                      <w:rFonts w:cs="B Homa"/>
                      <w:sz w:val="2"/>
                      <w:szCs w:val="2"/>
                      <w:rtl/>
                      <w:lang w:bidi="fa-IR"/>
                    </w:rPr>
                  </w:pPr>
                </w:p>
              </w:tc>
            </w:tr>
          </w:tbl>
          <w:p w:rsidR="00BD618D" w:rsidRDefault="00BD618D">
            <w:pPr>
              <w:spacing w:before="60" w:line="276" w:lineRule="auto"/>
              <w:jc w:val="lowKashida"/>
              <w:rPr>
                <w:rFonts w:cs="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lastRenderedPageBreak/>
              <w:t>19- نحوه و روش محاسبه و اخذ استعلام قيمت براي خريد كالا و خدمات از مراجع داخلي و خارجي:</w:t>
            </w:r>
          </w:p>
          <w:p w:rsidR="00BD618D" w:rsidRDefault="00BD618D">
            <w:pPr>
              <w:spacing w:before="60" w:line="276" w:lineRule="auto"/>
              <w:jc w:val="lowKashida"/>
              <w:rPr>
                <w:rFonts w:cs="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20- ساير توضيحات لازم:</w:t>
            </w:r>
          </w:p>
          <w:p w:rsidR="00A440D0" w:rsidRDefault="00A440D0">
            <w:pPr>
              <w:spacing w:before="60" w:line="120" w:lineRule="auto"/>
              <w:jc w:val="lowKashida"/>
              <w:rPr>
                <w:rFonts w:cs="Zar"/>
                <w:b/>
                <w:bCs/>
                <w:sz w:val="22"/>
                <w:szCs w:val="22"/>
                <w:rtl/>
                <w:lang w:bidi="fa-IR"/>
              </w:rPr>
            </w:pPr>
          </w:p>
          <w:p w:rsidR="00BD618D" w:rsidRDefault="00BD618D">
            <w:pPr>
              <w:spacing w:before="60" w:line="276" w:lineRule="auto"/>
              <w:jc w:val="lowKashida"/>
              <w:rPr>
                <w:rFonts w:cs="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 xml:space="preserve">ج) اسناد و مدارك پيوست نامه درخواست مجوز ترك تشريفات مناقصه شامل: </w:t>
            </w:r>
          </w:p>
          <w:p w:rsidR="00BD618D" w:rsidRDefault="00BD618D">
            <w:pPr>
              <w:spacing w:before="60" w:line="276" w:lineRule="auto"/>
              <w:jc w:val="lowKashida"/>
              <w:rPr>
                <w:rFonts w:cs="Zar"/>
                <w:b/>
                <w:bCs/>
                <w:rtl/>
                <w:lang w:bidi="fa-IR"/>
              </w:rPr>
            </w:pPr>
            <w:r>
              <w:rPr>
                <w:rFonts w:cs="Zar" w:hint="cs"/>
                <w:b/>
                <w:bCs/>
                <w:rtl/>
                <w:lang w:bidi="fa-IR"/>
              </w:rPr>
              <w:t xml:space="preserve">    1. نامه رسمي درخواست ترك تشريفات توسط بالاترين مقام ارجاع كننده</w:t>
            </w:r>
            <w:r w:rsidR="0010615B">
              <w:rPr>
                <w:rFonts w:cs="Zar" w:hint="cs"/>
                <w:b/>
                <w:bCs/>
                <w:rtl/>
                <w:lang w:bidi="fa-IR"/>
              </w:rPr>
              <w:t xml:space="preserve"> </w:t>
            </w:r>
            <w:r w:rsidR="0010615B">
              <w:rPr>
                <w:rFonts w:cs="Zar" w:hint="cs"/>
                <w:b/>
                <w:bCs/>
                <w:lang w:bidi="fa-IR"/>
              </w:rPr>
              <w:sym w:font="Wingdings 2" w:char="F0A2"/>
            </w:r>
          </w:p>
          <w:p w:rsidR="00BD618D" w:rsidRDefault="00BD618D">
            <w:pPr>
              <w:spacing w:before="60" w:line="276" w:lineRule="auto"/>
              <w:jc w:val="lowKashida"/>
              <w:rPr>
                <w:rFonts w:cs="Zar"/>
                <w:b/>
                <w:bCs/>
                <w:rtl/>
                <w:lang w:bidi="fa-IR"/>
              </w:rPr>
            </w:pPr>
            <w:r>
              <w:rPr>
                <w:rFonts w:cs="Zar" w:hint="cs"/>
                <w:b/>
                <w:bCs/>
                <w:rtl/>
                <w:lang w:bidi="fa-IR"/>
              </w:rPr>
              <w:t xml:space="preserve">    2. صورتجلسه كميسيون سه نفره موضوع ماده (28) قانون برگزاري مناقصات</w:t>
            </w:r>
            <w:r w:rsidR="0010615B">
              <w:rPr>
                <w:rFonts w:cs="Zar" w:hint="cs"/>
                <w:b/>
                <w:bCs/>
                <w:rtl/>
                <w:lang w:bidi="fa-IR"/>
              </w:rPr>
              <w:t xml:space="preserve"> </w:t>
            </w:r>
            <w:r w:rsidR="0010615B">
              <w:rPr>
                <w:rFonts w:cs="Zar" w:hint="cs"/>
                <w:b/>
                <w:bCs/>
                <w:lang w:bidi="fa-IR"/>
              </w:rPr>
              <w:sym w:font="Wingdings 2" w:char="F0A2"/>
            </w:r>
            <w:r>
              <w:rPr>
                <w:rFonts w:cs="Zar" w:hint="cs"/>
                <w:b/>
                <w:bCs/>
                <w:rtl/>
                <w:lang w:bidi="fa-IR"/>
              </w:rPr>
              <w:t xml:space="preserve"> </w:t>
            </w:r>
          </w:p>
          <w:p w:rsidR="00BD618D" w:rsidRDefault="00BD618D">
            <w:pPr>
              <w:spacing w:before="60" w:line="276" w:lineRule="auto"/>
              <w:jc w:val="lowKashida"/>
              <w:rPr>
                <w:rFonts w:cs="Zar"/>
                <w:b/>
                <w:bCs/>
                <w:rtl/>
                <w:lang w:bidi="fa-IR"/>
              </w:rPr>
            </w:pPr>
            <w:r>
              <w:rPr>
                <w:rFonts w:cs="Zar" w:hint="cs"/>
                <w:b/>
                <w:bCs/>
                <w:rtl/>
                <w:lang w:bidi="fa-IR"/>
              </w:rPr>
              <w:t xml:space="preserve">    3. گواهي مربوط به رشته تخصصي،‌ رتبه و ظرفيت در صورتي كه طرف قرارداد پيمانكار يا مشاور باشد</w:t>
            </w:r>
            <w:r w:rsidR="0010615B">
              <w:rPr>
                <w:rFonts w:cs="Zar" w:hint="cs"/>
                <w:b/>
                <w:bCs/>
                <w:rtl/>
                <w:lang w:bidi="fa-IR"/>
              </w:rPr>
              <w:t xml:space="preserve"> </w:t>
            </w:r>
            <w:r w:rsidR="0010615B">
              <w:rPr>
                <w:rFonts w:cs="Zar" w:hint="cs"/>
                <w:b/>
                <w:bCs/>
                <w:lang w:bidi="fa-IR"/>
              </w:rPr>
              <w:sym w:font="Wingdings 2" w:char="F0A2"/>
            </w:r>
          </w:p>
          <w:p w:rsidR="00BD618D" w:rsidRDefault="00BD618D">
            <w:pPr>
              <w:spacing w:before="60" w:line="276" w:lineRule="auto"/>
              <w:jc w:val="lowKashida"/>
              <w:rPr>
                <w:rFonts w:cs="Zar"/>
                <w:b/>
                <w:bCs/>
                <w:rtl/>
                <w:lang w:bidi="fa-IR"/>
              </w:rPr>
            </w:pPr>
            <w:r>
              <w:rPr>
                <w:rFonts w:cs="Zar" w:hint="cs"/>
                <w:b/>
                <w:bCs/>
                <w:rtl/>
                <w:lang w:bidi="fa-IR"/>
              </w:rPr>
              <w:t xml:space="preserve">    4. گزارش توجيهي ترك تشريفات مناقصه </w:t>
            </w:r>
            <w:r w:rsidR="0010615B">
              <w:rPr>
                <w:rFonts w:cs="Zar" w:hint="cs"/>
                <w:b/>
                <w:bCs/>
                <w:lang w:bidi="fa-IR"/>
              </w:rPr>
              <w:sym w:font="Wingdings 2" w:char="F0A2"/>
            </w:r>
          </w:p>
          <w:p w:rsidR="00BD618D" w:rsidRDefault="00BD618D">
            <w:pPr>
              <w:spacing w:before="60"/>
              <w:jc w:val="lowKashida"/>
              <w:rPr>
                <w:rtl/>
                <w:lang w:bidi="fa-IR"/>
              </w:rPr>
            </w:pPr>
            <w:r>
              <w:rPr>
                <w:rFonts w:cs="Zar" w:hint="cs"/>
                <w:b/>
                <w:bCs/>
                <w:rtl/>
                <w:lang w:bidi="fa-IR"/>
              </w:rPr>
              <w:t xml:space="preserve">    5. مستندات بند 11، 12، 14و 17 فرم حسب مورد </w:t>
            </w:r>
            <w:r w:rsidR="0010615B">
              <w:rPr>
                <w:rFonts w:cs="Zar" w:hint="cs"/>
                <w:b/>
                <w:bCs/>
                <w:lang w:bidi="fa-IR"/>
              </w:rPr>
              <w:sym w:font="Wingdings 2" w:char="F0A2"/>
            </w:r>
          </w:p>
          <w:p w:rsidR="00BD618D" w:rsidRDefault="00BD618D">
            <w:pPr>
              <w:spacing w:before="60" w:line="276" w:lineRule="auto"/>
              <w:jc w:val="lowKashida"/>
              <w:rPr>
                <w:rFonts w:cs="Zar"/>
                <w:b/>
                <w:bCs/>
                <w:rtl/>
                <w:lang w:bidi="fa-IR"/>
              </w:rPr>
            </w:pPr>
            <w:r>
              <w:rPr>
                <w:rFonts w:cs="Zar" w:hint="cs"/>
                <w:b/>
                <w:bCs/>
                <w:rtl/>
                <w:lang w:bidi="fa-IR"/>
              </w:rPr>
              <w:t xml:space="preserve">    6. ساير مدارك مؤثر</w:t>
            </w:r>
            <w:r w:rsidR="0010615B">
              <w:rPr>
                <w:rFonts w:cs="Zar" w:hint="cs"/>
                <w:b/>
                <w:bCs/>
                <w:lang w:bidi="fa-IR"/>
              </w:rPr>
              <w:sym w:font="Wingdings 2" w:char="F0A2"/>
            </w:r>
          </w:p>
          <w:p w:rsidR="00BD618D" w:rsidRDefault="00BD618D" w:rsidP="00E04290">
            <w:pPr>
              <w:spacing w:before="60" w:line="276" w:lineRule="auto"/>
              <w:jc w:val="lowKashida"/>
              <w:rPr>
                <w:rFonts w:cs="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Titr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                                                                                      </w:t>
            </w:r>
          </w:p>
          <w:p w:rsidR="00BD618D" w:rsidRDefault="00BD618D">
            <w:pPr>
              <w:spacing w:before="60"/>
              <w:jc w:val="lowKashida"/>
              <w:rPr>
                <w:rFonts w:cs="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Titr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                                                                     بالاترين مقام دستگاه اجرايي </w:t>
            </w:r>
          </w:p>
          <w:p w:rsidR="00BD618D" w:rsidRDefault="00BD618D">
            <w:pPr>
              <w:spacing w:line="276" w:lineRule="auto"/>
              <w:jc w:val="lowKashida"/>
              <w:rPr>
                <w:rFonts w:cs="Zar"/>
                <w:b/>
                <w:bCs/>
                <w:sz w:val="22"/>
                <w:szCs w:val="22"/>
                <w:rtl/>
                <w:lang w:bidi="fa-IR"/>
              </w:rPr>
            </w:pPr>
          </w:p>
          <w:p w:rsidR="00BD618D" w:rsidRDefault="00BD618D" w:rsidP="00D37A20">
            <w:pPr>
              <w:spacing w:line="276" w:lineRule="auto"/>
              <w:jc w:val="lowKashida"/>
              <w:rPr>
                <w:rFonts w:cs="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 xml:space="preserve">                                                                                                                         </w:t>
            </w:r>
            <w:r w:rsidR="00E04290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 xml:space="preserve">    </w:t>
            </w:r>
            <w:r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 xml:space="preserve">                   نام و نام خانوادگي                  امضاء</w:t>
            </w:r>
          </w:p>
          <w:p w:rsidR="00D37A20" w:rsidRPr="007B3BB6" w:rsidRDefault="00D37A20" w:rsidP="00D37A20">
            <w:pPr>
              <w:spacing w:line="276" w:lineRule="auto"/>
              <w:jc w:val="lowKashida"/>
              <w:rPr>
                <w:rFonts w:cs="Zar"/>
                <w:sz w:val="22"/>
                <w:szCs w:val="22"/>
                <w:rtl/>
                <w:lang w:bidi="fa-IR"/>
              </w:rPr>
            </w:pPr>
          </w:p>
        </w:tc>
      </w:tr>
    </w:tbl>
    <w:p w:rsidR="00BD618D" w:rsidRDefault="00BD618D" w:rsidP="007B3BB6">
      <w:pPr>
        <w:rPr>
          <w:rFonts w:cs="Mitra"/>
          <w:sz w:val="28"/>
          <w:szCs w:val="28"/>
          <w:rtl/>
          <w:lang w:bidi="fa-IR"/>
        </w:rPr>
      </w:pPr>
    </w:p>
    <w:sectPr w:rsidR="00BD618D" w:rsidSect="000878D9">
      <w:footerReference w:type="default" r:id="rId8"/>
      <w:endnotePr>
        <w:numFmt w:val="lowerLetter"/>
      </w:endnotePr>
      <w:type w:val="continuous"/>
      <w:pgSz w:w="16838" w:h="11906" w:orient="landscape" w:code="9"/>
      <w:pgMar w:top="1134" w:right="536" w:bottom="1134" w:left="1259" w:header="284" w:footer="641" w:gutter="0"/>
      <w:cols w:space="720"/>
      <w:bidi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3A31" w:rsidRDefault="00C13A31">
      <w:r>
        <w:separator/>
      </w:r>
    </w:p>
  </w:endnote>
  <w:endnote w:type="continuationSeparator" w:id="0">
    <w:p w:rsidR="00C13A31" w:rsidRDefault="00C13A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18D" w:rsidRDefault="001D08BD" w:rsidP="00D37A20">
    <w:pPr>
      <w:pStyle w:val="Footer"/>
      <w:ind w:firstLine="8078"/>
      <w:rPr>
        <w:rFonts w:hAnsi="Arial"/>
        <w:sz w:val="28"/>
      </w:rPr>
    </w:pPr>
    <w:r>
      <w:rPr>
        <w:rFonts w:hAnsi="Arial"/>
        <w:sz w:val="28"/>
        <w:rtl/>
      </w:rPr>
      <w:fldChar w:fldCharType="begin"/>
    </w:r>
    <w:r w:rsidR="00BD618D">
      <w:rPr>
        <w:rFonts w:hAnsi="Arial"/>
        <w:sz w:val="28"/>
        <w:rtl/>
      </w:rPr>
      <w:instrText xml:space="preserve"> </w:instrText>
    </w:r>
    <w:r w:rsidR="00BD618D">
      <w:rPr>
        <w:rFonts w:hAnsi="Arial"/>
        <w:sz w:val="28"/>
      </w:rPr>
      <w:instrText>DOCVARIABLE "shomarehpishnevis" \* MERGEFORMAT</w:instrText>
    </w:r>
    <w:r w:rsidR="00BD618D">
      <w:rPr>
        <w:rFonts w:hAnsi="Arial"/>
        <w:sz w:val="28"/>
        <w:rtl/>
      </w:rPr>
      <w:instrText xml:space="preserve"> </w:instrText>
    </w:r>
    <w:r>
      <w:rPr>
        <w:rFonts w:hAnsi="Arial"/>
        <w:sz w:val="28"/>
        <w:rtl/>
      </w:rPr>
      <w:fldChar w:fldCharType="end"/>
    </w:r>
    <w:r w:rsidR="00BD618D">
      <w:rPr>
        <w:rFonts w:hAnsi="Arial"/>
        <w:sz w:val="28"/>
      </w:rPr>
      <w:t>558461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3A31" w:rsidRDefault="00C13A31">
      <w:r>
        <w:separator/>
      </w:r>
    </w:p>
  </w:footnote>
  <w:footnote w:type="continuationSeparator" w:id="0">
    <w:p w:rsidR="00C13A31" w:rsidRDefault="00C13A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C1E9F"/>
    <w:multiLevelType w:val="hybridMultilevel"/>
    <w:tmpl w:val="F710C1CA"/>
    <w:lvl w:ilvl="0" w:tplc="D0EC79D8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Za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BD36743"/>
    <w:multiLevelType w:val="hybridMultilevel"/>
    <w:tmpl w:val="3844EA5E"/>
    <w:lvl w:ilvl="0" w:tplc="90267788">
      <w:start w:val="1"/>
      <w:numFmt w:val="decimal"/>
      <w:lvlText w:val="%1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2">
    <w:nsid w:val="78A763AF"/>
    <w:multiLevelType w:val="hybridMultilevel"/>
    <w:tmpl w:val="94BC900E"/>
    <w:lvl w:ilvl="0" w:tplc="0D085DF0">
      <w:start w:val="1"/>
      <w:numFmt w:val="decimal"/>
      <w:lvlText w:val="%1-"/>
      <w:lvlJc w:val="left"/>
      <w:pPr>
        <w:tabs>
          <w:tab w:val="num" w:pos="643"/>
        </w:tabs>
        <w:ind w:left="643" w:hanging="360"/>
      </w:pPr>
      <w:rPr>
        <w:rFonts w:hint="default"/>
        <w:lang w:bidi="fa-IR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6"/>
  </w:hdrShapeDefaults>
  <w:footnotePr>
    <w:footnote w:id="-1"/>
    <w:footnote w:id="0"/>
  </w:footnotePr>
  <w:endnotePr>
    <w:numFmt w:val="lowerLetter"/>
    <w:endnote w:id="-1"/>
    <w:endnote w:id="0"/>
  </w:endnotePr>
  <w:compat/>
  <w:rsids>
    <w:rsidRoot w:val="00485A4A"/>
    <w:rsid w:val="00041F92"/>
    <w:rsid w:val="000878D9"/>
    <w:rsid w:val="000B10DB"/>
    <w:rsid w:val="000C0262"/>
    <w:rsid w:val="0010615B"/>
    <w:rsid w:val="00185E5A"/>
    <w:rsid w:val="001A248C"/>
    <w:rsid w:val="001A4C6C"/>
    <w:rsid w:val="001D08BD"/>
    <w:rsid w:val="001D549A"/>
    <w:rsid w:val="001E0F79"/>
    <w:rsid w:val="001F336D"/>
    <w:rsid w:val="00283215"/>
    <w:rsid w:val="00283C1C"/>
    <w:rsid w:val="002A4BBA"/>
    <w:rsid w:val="003F3B2B"/>
    <w:rsid w:val="003F5C8D"/>
    <w:rsid w:val="00421B7F"/>
    <w:rsid w:val="00451B6B"/>
    <w:rsid w:val="00485A4A"/>
    <w:rsid w:val="00582989"/>
    <w:rsid w:val="005C7A8E"/>
    <w:rsid w:val="005D6431"/>
    <w:rsid w:val="005E5CD7"/>
    <w:rsid w:val="00711C15"/>
    <w:rsid w:val="0072554B"/>
    <w:rsid w:val="007B3BB6"/>
    <w:rsid w:val="00833F1B"/>
    <w:rsid w:val="00846A14"/>
    <w:rsid w:val="00855702"/>
    <w:rsid w:val="008B2547"/>
    <w:rsid w:val="008C2924"/>
    <w:rsid w:val="008C2E36"/>
    <w:rsid w:val="0093615A"/>
    <w:rsid w:val="0094348F"/>
    <w:rsid w:val="00957655"/>
    <w:rsid w:val="00A440D0"/>
    <w:rsid w:val="00AD5E46"/>
    <w:rsid w:val="00AF570D"/>
    <w:rsid w:val="00B150B9"/>
    <w:rsid w:val="00B31A98"/>
    <w:rsid w:val="00BD618D"/>
    <w:rsid w:val="00C13A31"/>
    <w:rsid w:val="00CC7ABE"/>
    <w:rsid w:val="00D37A20"/>
    <w:rsid w:val="00DB440D"/>
    <w:rsid w:val="00E04290"/>
    <w:rsid w:val="00E13E3C"/>
    <w:rsid w:val="00E4462A"/>
    <w:rsid w:val="00ED26ED"/>
    <w:rsid w:val="00F747FC"/>
    <w:rsid w:val="00FD0ABF"/>
    <w:rsid w:val="00FF45AB"/>
    <w:rsid w:val="00FF7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5702"/>
    <w:pPr>
      <w:bidi/>
    </w:pPr>
    <w:rPr>
      <w:noProof/>
    </w:rPr>
  </w:style>
  <w:style w:type="paragraph" w:styleId="Heading1">
    <w:name w:val="heading 1"/>
    <w:basedOn w:val="Normal"/>
    <w:next w:val="Normal"/>
    <w:qFormat/>
    <w:rsid w:val="00855702"/>
    <w:pPr>
      <w:keepNext/>
      <w:outlineLvl w:val="0"/>
    </w:pPr>
    <w:rPr>
      <w:rFonts w:cs="Times New Roman"/>
      <w:b/>
      <w:bCs/>
      <w:noProof w:val="0"/>
      <w:snapToGrid w:val="0"/>
      <w:sz w:val="40"/>
      <w:szCs w:val="40"/>
    </w:rPr>
  </w:style>
  <w:style w:type="paragraph" w:styleId="Heading2">
    <w:name w:val="heading 2"/>
    <w:basedOn w:val="Normal"/>
    <w:next w:val="Normal"/>
    <w:qFormat/>
    <w:rsid w:val="00855702"/>
    <w:pPr>
      <w:keepNext/>
      <w:jc w:val="center"/>
      <w:outlineLvl w:val="1"/>
    </w:pPr>
    <w:rPr>
      <w:rFonts w:cs="Times New Roman"/>
      <w:b/>
      <w:bCs/>
      <w:noProof w:val="0"/>
      <w:snapToGrid w:val="0"/>
      <w:szCs w:val="28"/>
    </w:rPr>
  </w:style>
  <w:style w:type="paragraph" w:styleId="Heading3">
    <w:name w:val="heading 3"/>
    <w:basedOn w:val="Normal"/>
    <w:next w:val="Normal"/>
    <w:qFormat/>
    <w:rsid w:val="00855702"/>
    <w:pPr>
      <w:keepNext/>
      <w:jc w:val="right"/>
      <w:outlineLvl w:val="2"/>
    </w:pPr>
    <w:rPr>
      <w:rFonts w:cs="Times New Roman"/>
      <w:b/>
      <w:bCs/>
      <w:noProof w:val="0"/>
      <w:snapToGrid w:val="0"/>
      <w:szCs w:val="28"/>
    </w:rPr>
  </w:style>
  <w:style w:type="paragraph" w:styleId="Heading4">
    <w:name w:val="heading 4"/>
    <w:basedOn w:val="Normal"/>
    <w:next w:val="Normal"/>
    <w:qFormat/>
    <w:rsid w:val="00855702"/>
    <w:pPr>
      <w:keepNext/>
      <w:jc w:val="lowKashida"/>
      <w:outlineLvl w:val="3"/>
    </w:pPr>
    <w:rPr>
      <w:rFonts w:cs="Times New Roman"/>
      <w:b/>
      <w:bCs/>
      <w:i/>
      <w:iCs/>
      <w:noProof w:val="0"/>
      <w:snapToGrid w:val="0"/>
      <w:szCs w:val="28"/>
    </w:rPr>
  </w:style>
  <w:style w:type="paragraph" w:styleId="Heading5">
    <w:name w:val="heading 5"/>
    <w:basedOn w:val="Normal"/>
    <w:next w:val="Normal"/>
    <w:qFormat/>
    <w:rsid w:val="00855702"/>
    <w:pPr>
      <w:keepNext/>
      <w:spacing w:line="380" w:lineRule="exact"/>
      <w:jc w:val="center"/>
      <w:outlineLvl w:val="4"/>
    </w:pPr>
    <w:rPr>
      <w:rFonts w:cs="Lotus"/>
      <w:b/>
      <w:bCs/>
    </w:rPr>
  </w:style>
  <w:style w:type="paragraph" w:styleId="Heading6">
    <w:name w:val="heading 6"/>
    <w:basedOn w:val="Normal"/>
    <w:next w:val="Normal"/>
    <w:qFormat/>
    <w:rsid w:val="00855702"/>
    <w:pPr>
      <w:keepNext/>
      <w:jc w:val="right"/>
      <w:outlineLvl w:val="5"/>
    </w:pPr>
    <w:rPr>
      <w:rFonts w:cs="Times New Roman"/>
      <w:b/>
      <w:bCs/>
      <w:i/>
      <w:iCs/>
      <w:noProof w:val="0"/>
      <w:snapToGrid w:val="0"/>
      <w:szCs w:val="28"/>
    </w:rPr>
  </w:style>
  <w:style w:type="paragraph" w:styleId="Heading7">
    <w:name w:val="heading 7"/>
    <w:basedOn w:val="Normal"/>
    <w:next w:val="Normal"/>
    <w:qFormat/>
    <w:rsid w:val="00855702"/>
    <w:pPr>
      <w:keepNext/>
      <w:outlineLvl w:val="6"/>
    </w:pPr>
    <w:rPr>
      <w:rFonts w:cs="Nazanin"/>
      <w:b/>
      <w:bCs/>
      <w:i/>
      <w:iCs/>
      <w:noProof w:val="0"/>
      <w:snapToGrid w:val="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55702"/>
    <w:pPr>
      <w:tabs>
        <w:tab w:val="center" w:pos="4153"/>
        <w:tab w:val="right" w:pos="8306"/>
      </w:tabs>
    </w:pPr>
    <w:rPr>
      <w:rFonts w:cs="Times New Roman"/>
      <w:noProof w:val="0"/>
      <w:snapToGrid w:val="0"/>
      <w:szCs w:val="28"/>
    </w:rPr>
  </w:style>
  <w:style w:type="paragraph" w:styleId="Footer">
    <w:name w:val="footer"/>
    <w:basedOn w:val="Normal"/>
    <w:rsid w:val="00855702"/>
    <w:pPr>
      <w:tabs>
        <w:tab w:val="center" w:pos="4153"/>
        <w:tab w:val="right" w:pos="8306"/>
      </w:tabs>
    </w:pPr>
    <w:rPr>
      <w:rFonts w:cs="Times New Roman"/>
      <w:noProof w:val="0"/>
      <w:snapToGrid w:val="0"/>
      <w:szCs w:val="28"/>
    </w:rPr>
  </w:style>
  <w:style w:type="paragraph" w:styleId="NormalWeb">
    <w:name w:val="Normal (Web)"/>
    <w:basedOn w:val="Normal"/>
    <w:uiPriority w:val="99"/>
    <w:unhideWhenUsed/>
    <w:rsid w:val="001A4C6C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  <w:lang w:bidi="fa-IR"/>
    </w:rPr>
  </w:style>
  <w:style w:type="paragraph" w:styleId="BodyTextIndent">
    <w:name w:val="Body Text Indent"/>
    <w:basedOn w:val="Normal"/>
    <w:rsid w:val="00855702"/>
    <w:pPr>
      <w:ind w:firstLine="281"/>
    </w:pPr>
    <w:rPr>
      <w:rFonts w:cs="Zar"/>
      <w:szCs w:val="28"/>
      <w:lang w:bidi="fa-IR"/>
    </w:rPr>
  </w:style>
  <w:style w:type="paragraph" w:styleId="BalloonText">
    <w:name w:val="Balloon Text"/>
    <w:basedOn w:val="Normal"/>
    <w:semiHidden/>
    <w:rsid w:val="008557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3BEC3-E36C-4FBC-B03D-FDC4C78C2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960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/>
  <LinksUpToDate>false</LinksUpToDate>
  <CharactersWithSpaces>6421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creator>Fariborz</dc:creator>
  <cp:lastModifiedBy>mghasemipanah</cp:lastModifiedBy>
  <cp:revision>2</cp:revision>
  <cp:lastPrinted>2018-07-21T10:56:00Z</cp:lastPrinted>
  <dcterms:created xsi:type="dcterms:W3CDTF">2018-08-05T02:42:00Z</dcterms:created>
  <dcterms:modified xsi:type="dcterms:W3CDTF">2018-08-05T02:42:00Z</dcterms:modified>
</cp:coreProperties>
</file>